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Ind w:w="351" w:type="dxa"/>
        <w:tblLook w:val="04A0"/>
      </w:tblPr>
      <w:tblGrid>
        <w:gridCol w:w="5138"/>
        <w:gridCol w:w="4618"/>
      </w:tblGrid>
      <w:tr w:rsidR="00BF4665" w:rsidTr="00BF4665">
        <w:trPr>
          <w:trHeight w:val="1701"/>
          <w:jc w:val="center"/>
        </w:trPr>
        <w:tc>
          <w:tcPr>
            <w:tcW w:w="5138" w:type="dxa"/>
            <w:hideMark/>
          </w:tcPr>
          <w:p w:rsidR="00BF4665" w:rsidRDefault="00BF4665">
            <w:pPr>
              <w:jc w:val="center"/>
              <w:rPr>
                <w:color w:val="000000"/>
              </w:rPr>
            </w:pPr>
            <w:r>
              <w:rPr>
                <w:color w:val="000000"/>
              </w:rPr>
              <w:t>HUYỆN ĐOÀN TỦA CHÙA</w:t>
            </w:r>
          </w:p>
          <w:p w:rsidR="00BF4665" w:rsidRDefault="00BF4665">
            <w:pPr>
              <w:jc w:val="center"/>
              <w:rPr>
                <w:rFonts w:eastAsia="Calibri"/>
                <w:b/>
                <w:color w:val="000000"/>
              </w:rPr>
            </w:pPr>
            <w:r>
              <w:rPr>
                <w:b/>
                <w:color w:val="000000"/>
              </w:rPr>
              <w:t xml:space="preserve">BCH ĐOÀN TRƯỜNG THCS &amp; THPT </w:t>
            </w:r>
          </w:p>
          <w:p w:rsidR="00BF4665" w:rsidRDefault="00BF4665">
            <w:pPr>
              <w:jc w:val="center"/>
              <w:rPr>
                <w:b/>
                <w:color w:val="000000"/>
              </w:rPr>
            </w:pPr>
            <w:r>
              <w:rPr>
                <w:b/>
                <w:color w:val="000000"/>
              </w:rPr>
              <w:t>TẢ SÌN THÀNG</w:t>
            </w:r>
          </w:p>
          <w:p w:rsidR="00BF4665" w:rsidRDefault="00BF4665">
            <w:pPr>
              <w:ind w:left="68"/>
              <w:jc w:val="center"/>
              <w:rPr>
                <w:b/>
                <w:color w:val="000000"/>
              </w:rPr>
            </w:pPr>
            <w:r>
              <w:rPr>
                <w:b/>
                <w:color w:val="000000"/>
              </w:rPr>
              <w:t>***</w:t>
            </w:r>
          </w:p>
          <w:p w:rsidR="00BF4665" w:rsidRDefault="00BF4665" w:rsidP="00E86905">
            <w:pPr>
              <w:ind w:left="68"/>
              <w:jc w:val="center"/>
              <w:rPr>
                <w:color w:val="000000"/>
              </w:rPr>
            </w:pPr>
            <w:r>
              <w:rPr>
                <w:color w:val="000000"/>
              </w:rPr>
              <w:t>Số: 0</w:t>
            </w:r>
            <w:r w:rsidR="00E86905">
              <w:rPr>
                <w:color w:val="000000"/>
              </w:rPr>
              <w:t>6</w:t>
            </w:r>
            <w:r>
              <w:rPr>
                <w:color w:val="000000"/>
              </w:rPr>
              <w:t>-KH/ĐTNTH</w:t>
            </w:r>
          </w:p>
        </w:tc>
        <w:tc>
          <w:tcPr>
            <w:tcW w:w="4618" w:type="dxa"/>
          </w:tcPr>
          <w:p w:rsidR="00BF4665" w:rsidRDefault="0003354D">
            <w:pPr>
              <w:ind w:left="34"/>
              <w:jc w:val="center"/>
              <w:rPr>
                <w:rFonts w:eastAsia="Calibri"/>
                <w:b/>
                <w:color w:val="000000"/>
                <w:sz w:val="30"/>
                <w:szCs w:val="30"/>
              </w:rPr>
            </w:pPr>
            <w:r w:rsidRPr="0003354D">
              <w:rPr>
                <w:rFonts w:eastAsia="Calibri"/>
              </w:rPr>
              <w:pict>
                <v:shapetype id="_x0000_t32" coordsize="21600,21600" o:spt="32" o:oned="t" path="m,l21600,21600e" filled="f">
                  <v:path arrowok="t" fillok="f" o:connecttype="none"/>
                  <o:lock v:ext="edit" shapetype="t"/>
                </v:shapetype>
                <v:shape id="_x0000_s1030" type="#_x0000_t32" style="position:absolute;left:0;text-align:left;margin-left:16.65pt;margin-top:17.4pt;width:188.25pt;height:0;z-index:251653120;mso-position-horizontal-relative:text;mso-position-vertical-relative:text" o:connectortype="straight" strokeweight="1pt"/>
              </w:pict>
            </w:r>
            <w:r w:rsidR="00BF4665">
              <w:rPr>
                <w:b/>
                <w:color w:val="000000"/>
                <w:sz w:val="30"/>
                <w:szCs w:val="30"/>
              </w:rPr>
              <w:t>ĐOÀN TNCS HỒ CHÍ MINH</w:t>
            </w:r>
          </w:p>
          <w:p w:rsidR="00BF4665" w:rsidRDefault="00BF4665">
            <w:pPr>
              <w:ind w:left="34"/>
              <w:jc w:val="center"/>
              <w:rPr>
                <w:b/>
                <w:color w:val="000000"/>
                <w:sz w:val="30"/>
                <w:szCs w:val="30"/>
              </w:rPr>
            </w:pPr>
          </w:p>
          <w:p w:rsidR="00BF4665" w:rsidRDefault="00BF4665">
            <w:pPr>
              <w:ind w:left="34"/>
              <w:jc w:val="center"/>
              <w:rPr>
                <w:b/>
                <w:color w:val="000000"/>
                <w:sz w:val="30"/>
                <w:szCs w:val="30"/>
              </w:rPr>
            </w:pPr>
          </w:p>
          <w:p w:rsidR="00BF4665" w:rsidRDefault="00BF4665">
            <w:pPr>
              <w:ind w:left="34"/>
              <w:jc w:val="center"/>
              <w:rPr>
                <w:i/>
                <w:color w:val="000000"/>
                <w:sz w:val="26"/>
                <w:szCs w:val="26"/>
              </w:rPr>
            </w:pPr>
          </w:p>
          <w:p w:rsidR="00BF4665" w:rsidRDefault="00BF4665" w:rsidP="00E86905">
            <w:pPr>
              <w:ind w:left="34"/>
              <w:jc w:val="center"/>
              <w:rPr>
                <w:b/>
                <w:color w:val="000000"/>
                <w:sz w:val="30"/>
                <w:szCs w:val="30"/>
              </w:rPr>
            </w:pPr>
            <w:r>
              <w:rPr>
                <w:i/>
                <w:color w:val="000000"/>
                <w:sz w:val="26"/>
                <w:szCs w:val="26"/>
              </w:rPr>
              <w:t xml:space="preserve">Tả Sìn Thàng, ngày </w:t>
            </w:r>
            <w:r w:rsidR="00E86905">
              <w:rPr>
                <w:i/>
                <w:color w:val="000000"/>
                <w:sz w:val="26"/>
                <w:szCs w:val="26"/>
              </w:rPr>
              <w:t>08</w:t>
            </w:r>
            <w:r w:rsidR="0044750C">
              <w:rPr>
                <w:i/>
                <w:color w:val="000000"/>
                <w:sz w:val="26"/>
                <w:szCs w:val="26"/>
              </w:rPr>
              <w:t xml:space="preserve"> </w:t>
            </w:r>
            <w:r>
              <w:rPr>
                <w:i/>
                <w:color w:val="000000"/>
                <w:sz w:val="26"/>
                <w:szCs w:val="26"/>
              </w:rPr>
              <w:t>tháng 9 năm 20</w:t>
            </w:r>
            <w:r w:rsidR="00057C38">
              <w:rPr>
                <w:i/>
                <w:color w:val="000000"/>
                <w:sz w:val="26"/>
                <w:szCs w:val="26"/>
              </w:rPr>
              <w:t>2</w:t>
            </w:r>
            <w:r w:rsidR="00E86905">
              <w:rPr>
                <w:i/>
                <w:color w:val="000000"/>
                <w:sz w:val="26"/>
                <w:szCs w:val="26"/>
              </w:rPr>
              <w:t>1</w:t>
            </w:r>
          </w:p>
        </w:tc>
      </w:tr>
    </w:tbl>
    <w:p w:rsidR="00BF4665" w:rsidRDefault="00BF4665" w:rsidP="00BF4665">
      <w:pPr>
        <w:jc w:val="center"/>
        <w:rPr>
          <w:sz w:val="16"/>
          <w:szCs w:val="16"/>
        </w:rPr>
      </w:pPr>
    </w:p>
    <w:p w:rsidR="00BF4665" w:rsidRDefault="00BF4665" w:rsidP="00BF4665">
      <w:pPr>
        <w:jc w:val="center"/>
        <w:rPr>
          <w:rFonts w:eastAsia="Calibri"/>
          <w:b/>
          <w:sz w:val="32"/>
          <w:szCs w:val="32"/>
          <w:lang w:val="vi-VN"/>
        </w:rPr>
      </w:pPr>
      <w:r>
        <w:rPr>
          <w:rFonts w:eastAsia="Calibri"/>
          <w:b/>
          <w:sz w:val="32"/>
          <w:szCs w:val="32"/>
          <w:lang w:val="vi-VN"/>
        </w:rPr>
        <w:t>KẾ HOẠCH</w:t>
      </w:r>
    </w:p>
    <w:p w:rsidR="00BF4665" w:rsidRDefault="00BF4665" w:rsidP="00BF4665">
      <w:pPr>
        <w:jc w:val="center"/>
        <w:rPr>
          <w:rFonts w:eastAsia="Calibri"/>
          <w:b/>
        </w:rPr>
      </w:pPr>
      <w:r>
        <w:rPr>
          <w:rFonts w:eastAsia="Calibri"/>
          <w:b/>
        </w:rPr>
        <w:t>T</w:t>
      </w:r>
      <w:r>
        <w:rPr>
          <w:rFonts w:eastAsia="Calibri"/>
          <w:b/>
          <w:lang w:val="vi-VN"/>
        </w:rPr>
        <w:t xml:space="preserve">ổ chức </w:t>
      </w:r>
      <w:r>
        <w:rPr>
          <w:rFonts w:eastAsia="Calibri"/>
          <w:b/>
        </w:rPr>
        <w:t xml:space="preserve">chương trình </w:t>
      </w:r>
      <w:r>
        <w:rPr>
          <w:rFonts w:eastAsia="Calibri"/>
          <w:b/>
          <w:lang w:val="vi-VN"/>
        </w:rPr>
        <w:t xml:space="preserve">“Đêm hội trăng rằm” </w:t>
      </w:r>
      <w:r>
        <w:rPr>
          <w:b/>
        </w:rPr>
        <w:t>năm học 20</w:t>
      </w:r>
      <w:r w:rsidR="00057C38">
        <w:rPr>
          <w:b/>
        </w:rPr>
        <w:t>2</w:t>
      </w:r>
      <w:r w:rsidR="00E86905">
        <w:rPr>
          <w:b/>
        </w:rPr>
        <w:t>1</w:t>
      </w:r>
      <w:r>
        <w:rPr>
          <w:b/>
        </w:rPr>
        <w:t>-202</w:t>
      </w:r>
      <w:r w:rsidR="00E86905">
        <w:rPr>
          <w:b/>
        </w:rPr>
        <w:t>2</w:t>
      </w:r>
    </w:p>
    <w:p w:rsidR="00BF4665" w:rsidRDefault="00BF4665" w:rsidP="00BF4665">
      <w:pPr>
        <w:jc w:val="center"/>
        <w:rPr>
          <w:b/>
        </w:rPr>
      </w:pPr>
      <w:r>
        <w:rPr>
          <w:b/>
        </w:rPr>
        <w:t>-------------------</w:t>
      </w:r>
      <w:r w:rsidR="009542CD">
        <w:rPr>
          <w:b/>
        </w:rPr>
        <w:t>------------</w:t>
      </w:r>
    </w:p>
    <w:p w:rsidR="00BF4665" w:rsidRPr="00566558" w:rsidRDefault="00BF4665" w:rsidP="00BF4665">
      <w:pPr>
        <w:spacing w:before="120" w:after="120"/>
        <w:jc w:val="both"/>
        <w:rPr>
          <w:i/>
        </w:rPr>
      </w:pPr>
      <w:r>
        <w:tab/>
      </w:r>
      <w:r w:rsidRPr="00566558">
        <w:rPr>
          <w:rFonts w:eastAsia="Calibri"/>
          <w:i/>
          <w:lang w:val="vi-VN"/>
        </w:rPr>
        <w:t>Thực hiện Chương trình công tác Đoàn và phong trào thanh thiếu nhi năm 20</w:t>
      </w:r>
      <w:r w:rsidR="00057C38" w:rsidRPr="00566558">
        <w:rPr>
          <w:rFonts w:eastAsia="Calibri"/>
          <w:i/>
        </w:rPr>
        <w:t>20</w:t>
      </w:r>
      <w:r w:rsidRPr="00566558">
        <w:rPr>
          <w:rFonts w:eastAsia="Calibri"/>
          <w:i/>
          <w:lang w:val="vi-VN"/>
        </w:rPr>
        <w:t xml:space="preserve"> của Ban Chấp hành Đoàn huyện Tủa Chùa</w:t>
      </w:r>
      <w:r w:rsidRPr="00566558">
        <w:rPr>
          <w:i/>
        </w:rPr>
        <w:t>;</w:t>
      </w:r>
    </w:p>
    <w:p w:rsidR="00BF4665" w:rsidRPr="00566558" w:rsidRDefault="00BF4665" w:rsidP="00BF4665">
      <w:pPr>
        <w:spacing w:before="120" w:after="120"/>
        <w:jc w:val="both"/>
        <w:rPr>
          <w:rFonts w:eastAsia="Calibri"/>
          <w:i/>
        </w:rPr>
      </w:pPr>
      <w:r w:rsidRPr="00566558">
        <w:rPr>
          <w:i/>
        </w:rPr>
        <w:tab/>
        <w:t xml:space="preserve">Căn cứ vào điều kiện thực tế của nhà trường, Đoàn trường xây dựng kế hoạch </w:t>
      </w:r>
      <w:r w:rsidRPr="00566558">
        <w:rPr>
          <w:rFonts w:eastAsia="Calibri"/>
          <w:i/>
        </w:rPr>
        <w:t>t</w:t>
      </w:r>
      <w:r w:rsidRPr="00566558">
        <w:rPr>
          <w:rFonts w:eastAsia="Calibri"/>
          <w:i/>
          <w:lang w:val="vi-VN"/>
        </w:rPr>
        <w:t xml:space="preserve">ổ chức </w:t>
      </w:r>
      <w:r w:rsidRPr="00566558">
        <w:rPr>
          <w:rFonts w:eastAsia="Calibri"/>
          <w:i/>
        </w:rPr>
        <w:t xml:space="preserve">chương trình </w:t>
      </w:r>
      <w:r w:rsidRPr="00566558">
        <w:rPr>
          <w:rFonts w:eastAsia="Calibri"/>
          <w:i/>
          <w:lang w:val="vi-VN"/>
        </w:rPr>
        <w:t xml:space="preserve">“Đêm hội trăng rằm” </w:t>
      </w:r>
      <w:r w:rsidRPr="00566558">
        <w:rPr>
          <w:rFonts w:eastAsia="Calibri"/>
          <w:i/>
        </w:rPr>
        <w:t xml:space="preserve">cho </w:t>
      </w:r>
      <w:r w:rsidRPr="00566558">
        <w:rPr>
          <w:i/>
        </w:rPr>
        <w:t>học sinh toàn trường năm học 20</w:t>
      </w:r>
      <w:r w:rsidR="00057C38" w:rsidRPr="00566558">
        <w:rPr>
          <w:i/>
        </w:rPr>
        <w:t>2</w:t>
      </w:r>
      <w:r w:rsidR="00E86905">
        <w:rPr>
          <w:i/>
        </w:rPr>
        <w:t>1</w:t>
      </w:r>
      <w:r w:rsidRPr="00566558">
        <w:rPr>
          <w:i/>
        </w:rPr>
        <w:t>-202</w:t>
      </w:r>
      <w:r w:rsidR="00E86905">
        <w:rPr>
          <w:i/>
        </w:rPr>
        <w:t>2</w:t>
      </w:r>
      <w:r w:rsidR="00664ED9">
        <w:rPr>
          <w:i/>
        </w:rPr>
        <w:t xml:space="preserve"> </w:t>
      </w:r>
      <w:r w:rsidRPr="00566558">
        <w:rPr>
          <w:i/>
        </w:rPr>
        <w:t>với nội dung cụ thể như sau:</w:t>
      </w:r>
    </w:p>
    <w:p w:rsidR="00BF4665" w:rsidRDefault="009542CD" w:rsidP="00BF4665">
      <w:pPr>
        <w:spacing w:before="120" w:after="120"/>
        <w:jc w:val="both"/>
        <w:rPr>
          <w:b/>
        </w:rPr>
      </w:pPr>
      <w:r>
        <w:rPr>
          <w:b/>
        </w:rPr>
        <w:tab/>
        <w:t>I. MỤC ĐÍCH,</w:t>
      </w:r>
      <w:r w:rsidR="00BF4665">
        <w:rPr>
          <w:b/>
        </w:rPr>
        <w:t xml:space="preserve"> YÊU CẦU</w:t>
      </w:r>
    </w:p>
    <w:p w:rsidR="00BF4665" w:rsidRDefault="00BF4665" w:rsidP="00BF4665">
      <w:pPr>
        <w:spacing w:before="120"/>
        <w:ind w:firstLine="720"/>
        <w:jc w:val="both"/>
        <w:rPr>
          <w:rFonts w:eastAsia="Calibri"/>
          <w:b/>
          <w:lang w:val="vi-VN"/>
        </w:rPr>
      </w:pPr>
      <w:r>
        <w:rPr>
          <w:rFonts w:eastAsia="Calibri"/>
          <w:b/>
          <w:lang w:val="vi-VN"/>
        </w:rPr>
        <w:t>1. Mục đích</w:t>
      </w:r>
    </w:p>
    <w:p w:rsidR="00BF4665" w:rsidRDefault="00BF4665" w:rsidP="00BF4665">
      <w:pPr>
        <w:pStyle w:val="Heading2"/>
        <w:shd w:val="clear" w:color="auto" w:fill="FFFFFF"/>
        <w:spacing w:before="120" w:beforeAutospacing="0" w:after="0" w:afterAutospacing="0"/>
        <w:jc w:val="both"/>
        <w:rPr>
          <w:b w:val="0"/>
          <w:sz w:val="28"/>
          <w:szCs w:val="28"/>
        </w:rPr>
      </w:pPr>
      <w:r>
        <w:rPr>
          <w:b w:val="0"/>
          <w:sz w:val="28"/>
          <w:szCs w:val="28"/>
          <w:lang w:val="vi-VN"/>
        </w:rPr>
        <w:tab/>
        <w:t xml:space="preserve">- </w:t>
      </w:r>
      <w:r>
        <w:rPr>
          <w:b w:val="0"/>
          <w:sz w:val="28"/>
          <w:szCs w:val="28"/>
        </w:rPr>
        <w:t>Tạo không khí phấn khởi cho các em học sinh bước vào năm học mới.</w:t>
      </w:r>
    </w:p>
    <w:p w:rsidR="00BF4665" w:rsidRDefault="00BF4665" w:rsidP="00BF4665">
      <w:pPr>
        <w:spacing w:before="120"/>
        <w:ind w:firstLine="720"/>
        <w:jc w:val="both"/>
        <w:rPr>
          <w:rFonts w:eastAsia="Calibri"/>
        </w:rPr>
      </w:pPr>
      <w:r>
        <w:rPr>
          <w:rFonts w:eastAsia="Calibri"/>
          <w:lang w:val="vi-VN"/>
        </w:rPr>
        <w:t xml:space="preserve">- </w:t>
      </w:r>
      <w:r>
        <w:rPr>
          <w:rFonts w:eastAsia="Calibri"/>
        </w:rPr>
        <w:t>Là sân chơi lành mạnh để học sinh được giao lưu, trao đổi, phát huy tính tích cực, mạnh dạn trong các hoạt động phong trào;</w:t>
      </w:r>
      <w:r w:rsidR="00057C38">
        <w:rPr>
          <w:rFonts w:eastAsia="Calibri"/>
        </w:rPr>
        <w:t xml:space="preserve"> </w:t>
      </w:r>
      <w:r>
        <w:rPr>
          <w:rFonts w:eastAsia="Calibri"/>
        </w:rPr>
        <w:t xml:space="preserve">Rèn luyện kỹ năng, nghiệp vụ tổ chức các hoạt động sinh hoạt, vui chơi cho lực lượng cán bộ làm công tác </w:t>
      </w:r>
      <w:r>
        <w:rPr>
          <w:rFonts w:eastAsia="Calibri"/>
          <w:lang w:val="vi-VN"/>
        </w:rPr>
        <w:t xml:space="preserve">Đoàn, </w:t>
      </w:r>
      <w:r>
        <w:rPr>
          <w:rFonts w:eastAsia="Calibri"/>
        </w:rPr>
        <w:t>Đội.</w:t>
      </w:r>
    </w:p>
    <w:p w:rsidR="00BF4665" w:rsidRDefault="00BF4665" w:rsidP="00BF4665">
      <w:pPr>
        <w:spacing w:before="120"/>
        <w:ind w:left="720"/>
        <w:jc w:val="both"/>
        <w:rPr>
          <w:rFonts w:eastAsia="Calibri"/>
          <w:b/>
        </w:rPr>
      </w:pPr>
      <w:r>
        <w:rPr>
          <w:rFonts w:eastAsia="Calibri"/>
          <w:b/>
        </w:rPr>
        <w:t>2. Yêu cầu</w:t>
      </w:r>
    </w:p>
    <w:p w:rsidR="00BF4665" w:rsidRDefault="00BF4665" w:rsidP="00BF4665">
      <w:pPr>
        <w:spacing w:before="120"/>
        <w:ind w:firstLine="720"/>
        <w:jc w:val="both"/>
        <w:rPr>
          <w:rFonts w:eastAsia="Calibri"/>
          <w:lang w:val="vi-VN"/>
        </w:rPr>
      </w:pPr>
      <w:r>
        <w:rPr>
          <w:rFonts w:eastAsia="Calibri"/>
          <w:lang w:val="vi-VN"/>
        </w:rPr>
        <w:t>- T</w:t>
      </w:r>
      <w:r>
        <w:rPr>
          <w:rFonts w:eastAsia="Calibri"/>
        </w:rPr>
        <w:t xml:space="preserve">ổ chức đảm bảo an toàn, tiết kiệm, lành mạnh; </w:t>
      </w:r>
      <w:r>
        <w:t>100% các chi đoàn, chi đội phải nhiệt tình tham gia.</w:t>
      </w:r>
    </w:p>
    <w:p w:rsidR="00BF4665" w:rsidRDefault="00BF4665" w:rsidP="00BF4665">
      <w:pPr>
        <w:spacing w:before="120"/>
        <w:jc w:val="both"/>
        <w:rPr>
          <w:rFonts w:eastAsia="Calibri"/>
          <w:b/>
        </w:rPr>
      </w:pPr>
      <w:r>
        <w:tab/>
      </w:r>
      <w:r>
        <w:rPr>
          <w:b/>
        </w:rPr>
        <w:t>II. THỜI GIAN</w:t>
      </w:r>
      <w:r w:rsidR="00ED6208">
        <w:rPr>
          <w:b/>
        </w:rPr>
        <w:t>,</w:t>
      </w:r>
      <w:r>
        <w:rPr>
          <w:b/>
        </w:rPr>
        <w:t xml:space="preserve"> ĐỊA ĐIỂM</w:t>
      </w:r>
    </w:p>
    <w:p w:rsidR="00BF4665" w:rsidRDefault="00BF4665" w:rsidP="00BF4665">
      <w:pPr>
        <w:spacing w:before="120"/>
        <w:jc w:val="both"/>
        <w:rPr>
          <w:b/>
        </w:rPr>
      </w:pPr>
      <w:r>
        <w:rPr>
          <w:b/>
        </w:rPr>
        <w:tab/>
        <w:t>1. Thời gian</w:t>
      </w:r>
    </w:p>
    <w:p w:rsidR="00BF4665" w:rsidRPr="00E86905" w:rsidRDefault="00BF4665" w:rsidP="00BF4665">
      <w:pPr>
        <w:spacing w:before="120"/>
        <w:jc w:val="both"/>
        <w:rPr>
          <w:color w:val="FF0000"/>
        </w:rPr>
      </w:pPr>
      <w:r>
        <w:rPr>
          <w:b/>
        </w:rPr>
        <w:tab/>
      </w:r>
      <w:r w:rsidRPr="00E86905">
        <w:rPr>
          <w:color w:val="FF0000"/>
        </w:rPr>
        <w:t xml:space="preserve">- Tổ chức từ 20h00 đến 22h30 thứ </w:t>
      </w:r>
      <w:r w:rsidR="00E86905" w:rsidRPr="00E86905">
        <w:rPr>
          <w:color w:val="FF0000"/>
        </w:rPr>
        <w:t>3</w:t>
      </w:r>
      <w:r w:rsidRPr="00E86905">
        <w:rPr>
          <w:color w:val="FF0000"/>
        </w:rPr>
        <w:t xml:space="preserve"> ngày </w:t>
      </w:r>
      <w:r w:rsidR="00E86905" w:rsidRPr="00E86905">
        <w:rPr>
          <w:color w:val="FF0000"/>
        </w:rPr>
        <w:t>2</w:t>
      </w:r>
      <w:r w:rsidR="00057C38" w:rsidRPr="00E86905">
        <w:rPr>
          <w:color w:val="FF0000"/>
        </w:rPr>
        <w:t>1</w:t>
      </w:r>
      <w:r w:rsidRPr="00E86905">
        <w:rPr>
          <w:color w:val="FF0000"/>
        </w:rPr>
        <w:t>/</w:t>
      </w:r>
      <w:r w:rsidR="00E86905" w:rsidRPr="00E86905">
        <w:rPr>
          <w:color w:val="FF0000"/>
        </w:rPr>
        <w:t>9</w:t>
      </w:r>
      <w:r w:rsidRPr="00E86905">
        <w:rPr>
          <w:color w:val="FF0000"/>
        </w:rPr>
        <w:t>/20</w:t>
      </w:r>
      <w:r w:rsidR="00057C38" w:rsidRPr="00E86905">
        <w:rPr>
          <w:color w:val="FF0000"/>
        </w:rPr>
        <w:t>2</w:t>
      </w:r>
      <w:r w:rsidR="00E86905" w:rsidRPr="00E86905">
        <w:rPr>
          <w:color w:val="FF0000"/>
        </w:rPr>
        <w:t>1</w:t>
      </w:r>
      <w:r w:rsidRPr="00E86905">
        <w:rPr>
          <w:color w:val="FF0000"/>
        </w:rPr>
        <w:t xml:space="preserve"> tức ngày 15/8/20</w:t>
      </w:r>
      <w:r w:rsidR="00057C38" w:rsidRPr="00E86905">
        <w:rPr>
          <w:color w:val="FF0000"/>
        </w:rPr>
        <w:t>2</w:t>
      </w:r>
      <w:r w:rsidR="00E86905" w:rsidRPr="00E86905">
        <w:rPr>
          <w:color w:val="FF0000"/>
        </w:rPr>
        <w:t>1</w:t>
      </w:r>
      <w:r w:rsidRPr="00E86905">
        <w:rPr>
          <w:color w:val="FF0000"/>
        </w:rPr>
        <w:t xml:space="preserve"> âm lịch.</w:t>
      </w:r>
    </w:p>
    <w:p w:rsidR="00BF4665" w:rsidRDefault="00BF4665" w:rsidP="00BF4665">
      <w:pPr>
        <w:spacing w:before="120"/>
        <w:jc w:val="both"/>
        <w:rPr>
          <w:rFonts w:eastAsia="Calibri"/>
          <w:b/>
        </w:rPr>
      </w:pPr>
      <w:r>
        <w:tab/>
      </w:r>
      <w:r>
        <w:rPr>
          <w:b/>
        </w:rPr>
        <w:t xml:space="preserve">2. Địa điểm </w:t>
      </w:r>
    </w:p>
    <w:p w:rsidR="00BF4665" w:rsidRDefault="00BF4665" w:rsidP="00BF4665">
      <w:pPr>
        <w:jc w:val="both"/>
        <w:rPr>
          <w:rFonts w:eastAsia="Calibri"/>
        </w:rPr>
      </w:pPr>
      <w:r>
        <w:rPr>
          <w:b/>
        </w:rPr>
        <w:tab/>
      </w:r>
      <w:r>
        <w:t xml:space="preserve">- Tổ chức </w:t>
      </w:r>
      <w:r w:rsidR="00E86905">
        <w:t>theo hình thức các điểm cầu: 1</w:t>
      </w:r>
      <w:r w:rsidR="003530C8">
        <w:t>6</w:t>
      </w:r>
      <w:r w:rsidR="00E86905">
        <w:t xml:space="preserve"> điểm cầu tại 1</w:t>
      </w:r>
      <w:r w:rsidR="003530C8">
        <w:t>4</w:t>
      </w:r>
      <w:r w:rsidR="00E86905">
        <w:t xml:space="preserve"> lớp </w:t>
      </w:r>
      <w:r w:rsidR="003530C8">
        <w:t xml:space="preserve">(9A1 tại phòng tiếng anh) </w:t>
      </w:r>
      <w:r w:rsidR="00E86905">
        <w:t xml:space="preserve">và </w:t>
      </w:r>
      <w:r w:rsidR="003530C8">
        <w:t xml:space="preserve">01 điểm tại văn phòng(lớp 9A2); </w:t>
      </w:r>
      <w:r w:rsidR="00E86905">
        <w:t xml:space="preserve">01 điểm </w:t>
      </w:r>
      <w:r>
        <w:t>tại sân trường THCS&amp;THPT Tả Sìn Thàng</w:t>
      </w:r>
      <w:r w:rsidR="00057C38">
        <w:t>.</w:t>
      </w:r>
    </w:p>
    <w:p w:rsidR="00BF4665" w:rsidRDefault="00BF4665" w:rsidP="00BF4665">
      <w:pPr>
        <w:spacing w:before="120" w:after="120"/>
        <w:ind w:firstLine="720"/>
        <w:jc w:val="both"/>
        <w:rPr>
          <w:rFonts w:eastAsia="Calibri"/>
          <w:b/>
        </w:rPr>
      </w:pPr>
      <w:r>
        <w:rPr>
          <w:rFonts w:eastAsia="Calibri"/>
          <w:b/>
        </w:rPr>
        <w:t>3. Thành phần tham gia</w:t>
      </w:r>
    </w:p>
    <w:p w:rsidR="00BF4665" w:rsidRDefault="00BF4665" w:rsidP="00BF4665">
      <w:pPr>
        <w:spacing w:before="120" w:after="120"/>
        <w:ind w:firstLine="720"/>
        <w:jc w:val="both"/>
        <w:rPr>
          <w:rFonts w:eastAsia="Calibri"/>
        </w:rPr>
      </w:pPr>
      <w:r>
        <w:rPr>
          <w:rFonts w:eastAsia="Calibri"/>
        </w:rPr>
        <w:t>- CBCNV trường THCS&amp;THPT Tả Sìn Thàng.</w:t>
      </w:r>
    </w:p>
    <w:p w:rsidR="00BF4665" w:rsidRDefault="00BF4665" w:rsidP="00BF4665">
      <w:pPr>
        <w:spacing w:before="120" w:after="120"/>
        <w:ind w:firstLine="720"/>
        <w:jc w:val="both"/>
        <w:rPr>
          <w:rFonts w:eastAsia="Calibri"/>
        </w:rPr>
      </w:pPr>
      <w:r>
        <w:rPr>
          <w:rFonts w:eastAsia="Calibri"/>
        </w:rPr>
        <w:t>- Học sinh trường THCS&amp;THPT Tả Sìn Thàng.</w:t>
      </w:r>
    </w:p>
    <w:p w:rsidR="00BF4665" w:rsidRDefault="00BF4665" w:rsidP="00BF4665">
      <w:pPr>
        <w:spacing w:before="120" w:after="120"/>
        <w:jc w:val="both"/>
        <w:rPr>
          <w:rFonts w:eastAsia="Calibri"/>
          <w:b/>
        </w:rPr>
      </w:pPr>
      <w:r>
        <w:rPr>
          <w:rFonts w:eastAsia="Calibri"/>
        </w:rPr>
        <w:tab/>
      </w:r>
      <w:r>
        <w:rPr>
          <w:b/>
        </w:rPr>
        <w:t>III. NỘI DUNG</w:t>
      </w:r>
    </w:p>
    <w:p w:rsidR="00BF4665" w:rsidRDefault="00BF4665" w:rsidP="00BF4665">
      <w:pPr>
        <w:spacing w:before="120" w:after="120"/>
        <w:ind w:firstLine="720"/>
        <w:jc w:val="both"/>
        <w:rPr>
          <w:rFonts w:eastAsia="Calibri"/>
          <w:b/>
        </w:rPr>
      </w:pPr>
      <w:r>
        <w:rPr>
          <w:rFonts w:eastAsia="Calibri"/>
          <w:b/>
          <w:lang w:val="vi-VN"/>
        </w:rPr>
        <w:t xml:space="preserve">1. Chương trình đêm hội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2410"/>
        <w:gridCol w:w="1848"/>
        <w:gridCol w:w="811"/>
      </w:tblGrid>
      <w:tr w:rsidR="00BF4665" w:rsidRPr="00BF4665" w:rsidTr="009542CD">
        <w:trPr>
          <w:trHeight w:val="5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BF4665">
            <w:pPr>
              <w:spacing w:before="120" w:after="120"/>
              <w:jc w:val="center"/>
              <w:rPr>
                <w:rFonts w:eastAsia="Calibri"/>
                <w:b/>
              </w:rPr>
            </w:pPr>
            <w:r w:rsidRPr="00BF4665">
              <w:rPr>
                <w:rFonts w:eastAsia="Calibri"/>
                <w:b/>
              </w:rPr>
              <w:lastRenderedPageBreak/>
              <w:t>TT</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BF4665">
            <w:pPr>
              <w:spacing w:before="120" w:after="120"/>
              <w:jc w:val="center"/>
              <w:rPr>
                <w:rFonts w:eastAsia="Calibri"/>
                <w:b/>
              </w:rPr>
            </w:pPr>
            <w:r w:rsidRPr="00BF4665">
              <w:rPr>
                <w:rFonts w:eastAsia="Calibri"/>
                <w:b/>
              </w:rPr>
              <w:t>Nội dung</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BF4665">
            <w:pPr>
              <w:spacing w:before="120" w:after="120"/>
              <w:jc w:val="center"/>
              <w:rPr>
                <w:rFonts w:eastAsia="Calibri"/>
                <w:b/>
              </w:rPr>
            </w:pPr>
            <w:r w:rsidRPr="00BF4665">
              <w:rPr>
                <w:rFonts w:eastAsia="Calibri"/>
                <w:b/>
              </w:rPr>
              <w:t>Người thực hiện</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BF4665">
            <w:pPr>
              <w:spacing w:before="120" w:after="120"/>
              <w:jc w:val="center"/>
              <w:rPr>
                <w:rFonts w:eastAsia="Calibri"/>
                <w:b/>
              </w:rPr>
            </w:pPr>
            <w:r w:rsidRPr="00BF4665">
              <w:rPr>
                <w:rFonts w:eastAsia="Calibri"/>
                <w:b/>
              </w:rPr>
              <w:t>Thời gian</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BF4665">
            <w:pPr>
              <w:spacing w:before="120" w:after="120"/>
              <w:jc w:val="center"/>
              <w:rPr>
                <w:rFonts w:eastAsia="Calibri"/>
                <w:b/>
              </w:rPr>
            </w:pPr>
            <w:r w:rsidRPr="00BF4665">
              <w:rPr>
                <w:rFonts w:eastAsia="Calibri"/>
                <w:b/>
              </w:rPr>
              <w:t>Ghi chú</w:t>
            </w:r>
          </w:p>
        </w:tc>
      </w:tr>
      <w:tr w:rsidR="00BF4665" w:rsidRPr="00BF4665" w:rsidTr="009542CD">
        <w:trPr>
          <w:trHeight w:val="5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BF4665">
            <w:pPr>
              <w:spacing w:before="120" w:after="120"/>
              <w:jc w:val="center"/>
              <w:rPr>
                <w:rFonts w:eastAsia="Calibri"/>
              </w:rPr>
            </w:pPr>
            <w:r w:rsidRPr="00BF4665">
              <w:rPr>
                <w:rFonts w:eastAsia="Calibri"/>
              </w:rPr>
              <w:t>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BF4665">
            <w:pPr>
              <w:spacing w:before="120" w:after="120"/>
              <w:rPr>
                <w:rFonts w:eastAsia="Calibri"/>
              </w:rPr>
            </w:pPr>
            <w:r w:rsidRPr="00BF4665">
              <w:rPr>
                <w:rFonts w:eastAsia="Calibri"/>
              </w:rPr>
              <w:t>Ổn định tổ chức, các đội hình tập trung</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E86905">
            <w:pPr>
              <w:spacing w:before="120" w:after="120"/>
              <w:jc w:val="center"/>
              <w:rPr>
                <w:rFonts w:eastAsia="Calibri"/>
              </w:rPr>
            </w:pPr>
            <w:r w:rsidRPr="00BF4665">
              <w:rPr>
                <w:rFonts w:eastAsia="Calibri"/>
              </w:rPr>
              <w:t xml:space="preserve">Đ/c: </w:t>
            </w:r>
            <w:r w:rsidR="00E86905">
              <w:rPr>
                <w:rFonts w:eastAsia="Calibri"/>
              </w:rPr>
              <w:t>Trường (NT); Ngóng</w:t>
            </w:r>
            <w:r w:rsidRPr="00BF4665">
              <w:rPr>
                <w:rFonts w:eastAsia="Calibri"/>
              </w:rPr>
              <w:t xml:space="preserve">; GVCN </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1C5455">
            <w:pPr>
              <w:spacing w:before="120" w:after="120"/>
              <w:jc w:val="center"/>
              <w:rPr>
                <w:rFonts w:eastAsia="Calibri"/>
              </w:rPr>
            </w:pPr>
            <w:r w:rsidRPr="00BF4665">
              <w:rPr>
                <w:rFonts w:eastAsia="Calibri"/>
              </w:rPr>
              <w:t>20h00-20h</w:t>
            </w:r>
            <w:r w:rsidR="001C5455">
              <w:rPr>
                <w:rFonts w:eastAsia="Calibri"/>
              </w:rPr>
              <w:t>1</w:t>
            </w:r>
            <w:r w:rsidRPr="00BF4665">
              <w:rPr>
                <w:rFonts w:eastAsia="Calibri"/>
              </w:rPr>
              <w:t>5</w:t>
            </w:r>
          </w:p>
        </w:tc>
        <w:tc>
          <w:tcPr>
            <w:tcW w:w="811" w:type="dxa"/>
            <w:tcBorders>
              <w:top w:val="single" w:sz="4" w:space="0" w:color="000000"/>
              <w:left w:val="single" w:sz="4" w:space="0" w:color="000000"/>
              <w:bottom w:val="single" w:sz="4" w:space="0" w:color="000000"/>
              <w:right w:val="single" w:sz="4" w:space="0" w:color="000000"/>
            </w:tcBorders>
            <w:vAlign w:val="center"/>
          </w:tcPr>
          <w:p w:rsidR="00BF4665" w:rsidRPr="00BF4665" w:rsidRDefault="00BF4665" w:rsidP="00BF4665">
            <w:pPr>
              <w:spacing w:before="120" w:after="120"/>
              <w:jc w:val="center"/>
              <w:rPr>
                <w:rFonts w:eastAsia="Calibri"/>
              </w:rPr>
            </w:pPr>
          </w:p>
        </w:tc>
      </w:tr>
      <w:tr w:rsidR="00BF4665" w:rsidRPr="00BF4665" w:rsidTr="009542CD">
        <w:trPr>
          <w:trHeight w:val="5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BF4665">
            <w:pPr>
              <w:pStyle w:val="ListParagraph"/>
              <w:spacing w:before="120" w:after="120" w:line="240" w:lineRule="auto"/>
              <w:ind w:left="0"/>
              <w:jc w:val="center"/>
              <w:rPr>
                <w:rFonts w:eastAsia="Calibri"/>
                <w:szCs w:val="28"/>
              </w:rPr>
            </w:pPr>
            <w:r w:rsidRPr="00BF4665">
              <w:rPr>
                <w:rFonts w:eastAsia="Calibri"/>
                <w:szCs w:val="28"/>
              </w:rPr>
              <w:t>4</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BF4665">
            <w:pPr>
              <w:spacing w:before="120" w:after="120"/>
              <w:rPr>
                <w:rFonts w:eastAsia="Calibri"/>
              </w:rPr>
            </w:pPr>
            <w:r w:rsidRPr="00BF4665">
              <w:rPr>
                <w:rFonts w:eastAsia="Calibri"/>
              </w:rPr>
              <w:t>Tuyên bố lí do, giới thiệu đại biểu</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E86905">
            <w:pPr>
              <w:spacing w:before="120" w:after="120"/>
              <w:jc w:val="center"/>
              <w:rPr>
                <w:rFonts w:eastAsia="Calibri"/>
              </w:rPr>
            </w:pPr>
            <w:r w:rsidRPr="00BF4665">
              <w:rPr>
                <w:rFonts w:eastAsia="Calibri"/>
              </w:rPr>
              <w:t xml:space="preserve">Đ/c </w:t>
            </w:r>
            <w:r w:rsidR="00E86905">
              <w:rPr>
                <w:rFonts w:eastAsia="Calibri"/>
              </w:rPr>
              <w:t>Trường (Chú Cuội) + Đ/c Điện (Chị Hằng)</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1C5455">
            <w:pPr>
              <w:spacing w:before="120" w:after="120"/>
              <w:jc w:val="center"/>
              <w:rPr>
                <w:rFonts w:eastAsia="Calibri"/>
              </w:rPr>
            </w:pPr>
            <w:r w:rsidRPr="00BF4665">
              <w:rPr>
                <w:rFonts w:eastAsia="Calibri"/>
              </w:rPr>
              <w:t>20h</w:t>
            </w:r>
            <w:r w:rsidR="001C5455">
              <w:rPr>
                <w:rFonts w:eastAsia="Calibri"/>
              </w:rPr>
              <w:t>15</w:t>
            </w:r>
            <w:r w:rsidRPr="00BF4665">
              <w:rPr>
                <w:rFonts w:eastAsia="Calibri"/>
              </w:rPr>
              <w:t>-20h</w:t>
            </w:r>
            <w:r w:rsidR="001C5455">
              <w:rPr>
                <w:rFonts w:eastAsia="Calibri"/>
              </w:rPr>
              <w:t>30</w:t>
            </w:r>
          </w:p>
        </w:tc>
        <w:tc>
          <w:tcPr>
            <w:tcW w:w="811" w:type="dxa"/>
            <w:tcBorders>
              <w:top w:val="single" w:sz="4" w:space="0" w:color="000000"/>
              <w:left w:val="single" w:sz="4" w:space="0" w:color="000000"/>
              <w:bottom w:val="single" w:sz="4" w:space="0" w:color="000000"/>
              <w:right w:val="single" w:sz="4" w:space="0" w:color="000000"/>
            </w:tcBorders>
            <w:vAlign w:val="center"/>
          </w:tcPr>
          <w:p w:rsidR="00BF4665" w:rsidRPr="00BF4665" w:rsidRDefault="00BF4665" w:rsidP="00BF4665">
            <w:pPr>
              <w:spacing w:before="120" w:after="120"/>
              <w:jc w:val="center"/>
              <w:rPr>
                <w:rFonts w:eastAsia="Calibri"/>
              </w:rPr>
            </w:pPr>
          </w:p>
        </w:tc>
      </w:tr>
      <w:tr w:rsidR="00BF4665" w:rsidRPr="00BF4665" w:rsidTr="009542CD">
        <w:trPr>
          <w:trHeight w:val="5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BF4665">
            <w:pPr>
              <w:spacing w:before="120" w:after="120"/>
              <w:jc w:val="center"/>
              <w:rPr>
                <w:rFonts w:eastAsia="Calibri"/>
              </w:rPr>
            </w:pPr>
            <w:r w:rsidRPr="00BF4665">
              <w:rPr>
                <w:rFonts w:eastAsia="Calibri"/>
              </w:rPr>
              <w:t>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BF4665">
            <w:pPr>
              <w:spacing w:before="120" w:after="120"/>
              <w:rPr>
                <w:rFonts w:eastAsia="Calibri"/>
              </w:rPr>
            </w:pPr>
            <w:r w:rsidRPr="00BF4665">
              <w:rPr>
                <w:rFonts w:eastAsia="Calibri"/>
              </w:rPr>
              <w:t>Đọc thư của Chủ tịch nước gửi các em thiếu nhi</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C55882" w:rsidP="00BF4665">
            <w:pPr>
              <w:spacing w:before="120" w:after="120"/>
              <w:jc w:val="center"/>
              <w:rPr>
                <w:rFonts w:eastAsia="Calibri"/>
              </w:rPr>
            </w:pPr>
            <w:r>
              <w:rPr>
                <w:rFonts w:eastAsia="Calibri"/>
              </w:rPr>
              <w:t xml:space="preserve">Đ/c </w:t>
            </w:r>
            <w:r w:rsidR="00E86905">
              <w:rPr>
                <w:rFonts w:eastAsia="Calibri"/>
              </w:rPr>
              <w:t xml:space="preserve">Hoàng Thị </w:t>
            </w:r>
            <w:r>
              <w:rPr>
                <w:rFonts w:eastAsia="Calibri"/>
              </w:rPr>
              <w:t>Dung</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1C5455">
            <w:pPr>
              <w:spacing w:before="120" w:after="120"/>
              <w:jc w:val="center"/>
              <w:rPr>
                <w:rFonts w:eastAsia="Calibri"/>
              </w:rPr>
            </w:pPr>
            <w:r w:rsidRPr="00BF4665">
              <w:rPr>
                <w:rFonts w:eastAsia="Calibri"/>
              </w:rPr>
              <w:t>20h</w:t>
            </w:r>
            <w:r w:rsidR="001C5455">
              <w:rPr>
                <w:rFonts w:eastAsia="Calibri"/>
              </w:rPr>
              <w:t>30</w:t>
            </w:r>
            <w:r w:rsidRPr="00BF4665">
              <w:rPr>
                <w:rFonts w:eastAsia="Calibri"/>
              </w:rPr>
              <w:t>-2</w:t>
            </w:r>
            <w:r w:rsidR="001C5455">
              <w:rPr>
                <w:rFonts w:eastAsia="Calibri"/>
              </w:rPr>
              <w:t>0</w:t>
            </w:r>
            <w:r w:rsidRPr="00BF4665">
              <w:rPr>
                <w:rFonts w:eastAsia="Calibri"/>
              </w:rPr>
              <w:t>h</w:t>
            </w:r>
            <w:r w:rsidR="001C5455">
              <w:rPr>
                <w:rFonts w:eastAsia="Calibri"/>
              </w:rPr>
              <w:t>4</w:t>
            </w:r>
            <w:r w:rsidRPr="00BF4665">
              <w:rPr>
                <w:rFonts w:eastAsia="Calibri"/>
              </w:rPr>
              <w:t>0</w:t>
            </w:r>
          </w:p>
        </w:tc>
        <w:tc>
          <w:tcPr>
            <w:tcW w:w="811" w:type="dxa"/>
            <w:tcBorders>
              <w:top w:val="single" w:sz="4" w:space="0" w:color="000000"/>
              <w:left w:val="single" w:sz="4" w:space="0" w:color="000000"/>
              <w:bottom w:val="single" w:sz="4" w:space="0" w:color="000000"/>
              <w:right w:val="single" w:sz="4" w:space="0" w:color="000000"/>
            </w:tcBorders>
            <w:vAlign w:val="center"/>
          </w:tcPr>
          <w:p w:rsidR="00BF4665" w:rsidRPr="00BF4665" w:rsidRDefault="00BF4665" w:rsidP="00BF4665">
            <w:pPr>
              <w:spacing w:before="120" w:after="120"/>
              <w:jc w:val="center"/>
              <w:rPr>
                <w:rFonts w:eastAsia="Calibri"/>
              </w:rPr>
            </w:pPr>
          </w:p>
        </w:tc>
      </w:tr>
      <w:tr w:rsidR="0067175D" w:rsidRPr="00BF4665" w:rsidTr="009542CD">
        <w:trPr>
          <w:trHeight w:val="5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7175D" w:rsidRPr="00BF4665" w:rsidRDefault="0067175D" w:rsidP="006B6C7F">
            <w:pPr>
              <w:spacing w:before="120" w:after="120"/>
              <w:jc w:val="center"/>
              <w:rPr>
                <w:rFonts w:eastAsia="Calibri"/>
              </w:rPr>
            </w:pPr>
            <w:r>
              <w:rPr>
                <w:rFonts w:eastAsia="Calibri"/>
              </w:rPr>
              <w:t xml:space="preserve">6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7175D" w:rsidRPr="00BF4665" w:rsidRDefault="0067175D" w:rsidP="00BF4665">
            <w:pPr>
              <w:spacing w:before="120" w:after="120"/>
              <w:rPr>
                <w:rFonts w:eastAsia="Calibri"/>
              </w:rPr>
            </w:pPr>
            <w:r>
              <w:rPr>
                <w:rFonts w:eastAsia="Calibri"/>
              </w:rPr>
              <w:t>Trao quà cho con em cán bộ giáo viên trong trường.</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7175D" w:rsidRDefault="0067175D" w:rsidP="00BF4665">
            <w:pPr>
              <w:spacing w:before="120" w:after="120"/>
              <w:jc w:val="center"/>
              <w:rPr>
                <w:rFonts w:eastAsia="Calibri"/>
              </w:rPr>
            </w:pPr>
            <w:r>
              <w:rPr>
                <w:rFonts w:eastAsia="Calibri"/>
              </w:rPr>
              <w:t xml:space="preserve">BGH + Công Đoàn </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7175D" w:rsidRPr="00BF4665" w:rsidRDefault="0067175D" w:rsidP="0067175D">
            <w:pPr>
              <w:spacing w:before="120" w:after="120"/>
              <w:jc w:val="center"/>
              <w:rPr>
                <w:rFonts w:eastAsia="Calibri"/>
              </w:rPr>
            </w:pPr>
            <w:r w:rsidRPr="00BF4665">
              <w:rPr>
                <w:rFonts w:eastAsia="Calibri"/>
              </w:rPr>
              <w:t>20h</w:t>
            </w:r>
            <w:r>
              <w:rPr>
                <w:rFonts w:eastAsia="Calibri"/>
              </w:rPr>
              <w:t>40</w:t>
            </w:r>
            <w:r w:rsidRPr="00BF4665">
              <w:rPr>
                <w:rFonts w:eastAsia="Calibri"/>
              </w:rPr>
              <w:t>-2</w:t>
            </w:r>
            <w:r>
              <w:rPr>
                <w:rFonts w:eastAsia="Calibri"/>
              </w:rPr>
              <w:t>0</w:t>
            </w:r>
            <w:r w:rsidRPr="00BF4665">
              <w:rPr>
                <w:rFonts w:eastAsia="Calibri"/>
              </w:rPr>
              <w:t>h</w:t>
            </w:r>
            <w:r>
              <w:rPr>
                <w:rFonts w:eastAsia="Calibri"/>
              </w:rPr>
              <w:t>50</w:t>
            </w:r>
          </w:p>
        </w:tc>
        <w:tc>
          <w:tcPr>
            <w:tcW w:w="811" w:type="dxa"/>
            <w:tcBorders>
              <w:top w:val="single" w:sz="4" w:space="0" w:color="000000"/>
              <w:left w:val="single" w:sz="4" w:space="0" w:color="000000"/>
              <w:bottom w:val="single" w:sz="4" w:space="0" w:color="000000"/>
              <w:right w:val="single" w:sz="4" w:space="0" w:color="000000"/>
            </w:tcBorders>
            <w:vAlign w:val="center"/>
          </w:tcPr>
          <w:p w:rsidR="0067175D" w:rsidRPr="00BF4665" w:rsidRDefault="0067175D" w:rsidP="00BF4665">
            <w:pPr>
              <w:spacing w:before="120" w:after="120"/>
              <w:jc w:val="center"/>
              <w:rPr>
                <w:rFonts w:eastAsia="Calibri"/>
              </w:rPr>
            </w:pPr>
          </w:p>
        </w:tc>
      </w:tr>
      <w:tr w:rsidR="0067175D" w:rsidRPr="00BF4665" w:rsidTr="009542CD">
        <w:trPr>
          <w:trHeight w:val="5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7175D" w:rsidRPr="00BF4665" w:rsidRDefault="0067175D" w:rsidP="006B6C7F">
            <w:pPr>
              <w:spacing w:before="120" w:after="120"/>
              <w:jc w:val="center"/>
              <w:rPr>
                <w:rFonts w:eastAsia="Calibri"/>
              </w:rPr>
            </w:pPr>
            <w:r w:rsidRPr="00BF4665">
              <w:rPr>
                <w:rFonts w:eastAsia="Calibri"/>
              </w:rPr>
              <w:t>7</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7175D" w:rsidRPr="00BF4665" w:rsidRDefault="0067175D" w:rsidP="001C5455">
            <w:pPr>
              <w:spacing w:before="120" w:after="120"/>
              <w:rPr>
                <w:rFonts w:eastAsia="Calibri"/>
              </w:rPr>
            </w:pPr>
            <w:r>
              <w:rPr>
                <w:rFonts w:eastAsia="Calibri"/>
              </w:rPr>
              <w:t>Các lớp thuyết trình về mâm cỗ trung tru.</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7175D" w:rsidRDefault="0067175D" w:rsidP="00C55882">
            <w:pPr>
              <w:spacing w:before="120" w:after="120"/>
              <w:jc w:val="center"/>
              <w:rPr>
                <w:rFonts w:eastAsia="Calibri"/>
              </w:rPr>
            </w:pPr>
            <w:r>
              <w:rPr>
                <w:rFonts w:eastAsia="Calibri"/>
              </w:rPr>
              <w:t xml:space="preserve">HS được giao nhiệm </w:t>
            </w:r>
            <w:r w:rsidRPr="00F312B5">
              <w:rPr>
                <w:rFonts w:eastAsia="Calibri"/>
                <w:color w:val="000000" w:themeColor="text1"/>
              </w:rPr>
              <w:t>vụ</w:t>
            </w:r>
            <w:r w:rsidRPr="001C5455">
              <w:rPr>
                <w:rFonts w:eastAsia="Calibri"/>
                <w:color w:val="FF0000"/>
              </w:rPr>
              <w:t xml:space="preserve"> hoặc nhờ MC chương trình</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7175D" w:rsidRPr="00BF4665" w:rsidRDefault="0067175D" w:rsidP="0067175D">
            <w:pPr>
              <w:spacing w:before="120" w:after="120"/>
              <w:jc w:val="center"/>
              <w:rPr>
                <w:rFonts w:eastAsia="Calibri"/>
              </w:rPr>
            </w:pPr>
            <w:r w:rsidRPr="00BF4665">
              <w:rPr>
                <w:rFonts w:eastAsia="Calibri"/>
              </w:rPr>
              <w:t>20h</w:t>
            </w:r>
            <w:r>
              <w:rPr>
                <w:rFonts w:eastAsia="Calibri"/>
              </w:rPr>
              <w:t>50</w:t>
            </w:r>
            <w:r w:rsidRPr="00BF4665">
              <w:rPr>
                <w:rFonts w:eastAsia="Calibri"/>
              </w:rPr>
              <w:t>-21h</w:t>
            </w:r>
            <w:r>
              <w:rPr>
                <w:rFonts w:eastAsia="Calibri"/>
              </w:rPr>
              <w:t>30</w:t>
            </w:r>
          </w:p>
        </w:tc>
        <w:tc>
          <w:tcPr>
            <w:tcW w:w="811" w:type="dxa"/>
            <w:tcBorders>
              <w:top w:val="single" w:sz="4" w:space="0" w:color="000000"/>
              <w:left w:val="single" w:sz="4" w:space="0" w:color="000000"/>
              <w:bottom w:val="single" w:sz="4" w:space="0" w:color="000000"/>
              <w:right w:val="single" w:sz="4" w:space="0" w:color="000000"/>
            </w:tcBorders>
            <w:vAlign w:val="center"/>
          </w:tcPr>
          <w:p w:rsidR="0067175D" w:rsidRPr="00BF4665" w:rsidRDefault="0067175D" w:rsidP="00BF4665">
            <w:pPr>
              <w:spacing w:before="120" w:after="120"/>
              <w:jc w:val="center"/>
              <w:rPr>
                <w:rFonts w:eastAsia="Calibri"/>
              </w:rPr>
            </w:pPr>
          </w:p>
        </w:tc>
      </w:tr>
      <w:tr w:rsidR="0067175D" w:rsidRPr="00BF4665" w:rsidTr="009542CD">
        <w:trPr>
          <w:trHeight w:val="5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7175D" w:rsidRPr="00BF4665" w:rsidRDefault="0067175D" w:rsidP="006B6C7F">
            <w:pPr>
              <w:spacing w:before="120" w:after="120"/>
              <w:ind w:firstLine="12"/>
              <w:jc w:val="center"/>
              <w:rPr>
                <w:rFonts w:eastAsia="Calibri"/>
              </w:rPr>
            </w:pPr>
            <w:r w:rsidRPr="00BF4665">
              <w:rPr>
                <w:rFonts w:eastAsia="Calibri"/>
              </w:rPr>
              <w:t>8</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7175D" w:rsidRPr="00BF4665" w:rsidRDefault="0067175D" w:rsidP="001C5455">
            <w:pPr>
              <w:spacing w:before="120" w:after="120"/>
              <w:rPr>
                <w:rFonts w:eastAsia="Calibri"/>
              </w:rPr>
            </w:pPr>
            <w:r w:rsidRPr="00BF4665">
              <w:rPr>
                <w:rFonts w:eastAsia="Calibri"/>
              </w:rPr>
              <w:t xml:space="preserve">Công bố kết quả và trao giải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7175D" w:rsidRPr="00BF4665" w:rsidRDefault="0067175D" w:rsidP="00057C38">
            <w:pPr>
              <w:spacing w:before="120" w:after="120"/>
              <w:jc w:val="center"/>
              <w:rPr>
                <w:rFonts w:eastAsia="Calibri"/>
              </w:rPr>
            </w:pPr>
            <w:r w:rsidRPr="00BF4665">
              <w:rPr>
                <w:rFonts w:eastAsia="Calibri"/>
              </w:rPr>
              <w:t xml:space="preserve">Đ/c </w:t>
            </w:r>
            <w:r>
              <w:rPr>
                <w:rFonts w:eastAsia="Calibri"/>
              </w:rPr>
              <w:t>Trường (Chú Cuội) + Đ/c Điện (Chị Hằng)</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7175D" w:rsidRPr="00BF4665" w:rsidRDefault="0067175D" w:rsidP="006B130F">
            <w:pPr>
              <w:spacing w:before="120" w:after="120"/>
              <w:jc w:val="center"/>
              <w:rPr>
                <w:rFonts w:eastAsia="Calibri"/>
              </w:rPr>
            </w:pPr>
            <w:r w:rsidRPr="00BF4665">
              <w:rPr>
                <w:rFonts w:eastAsia="Calibri"/>
              </w:rPr>
              <w:t>21h30-2</w:t>
            </w:r>
            <w:r>
              <w:rPr>
                <w:rFonts w:eastAsia="Calibri"/>
              </w:rPr>
              <w:t>1</w:t>
            </w:r>
            <w:r w:rsidRPr="00BF4665">
              <w:rPr>
                <w:rFonts w:eastAsia="Calibri"/>
              </w:rPr>
              <w:t>h</w:t>
            </w:r>
            <w:r>
              <w:rPr>
                <w:rFonts w:eastAsia="Calibri"/>
              </w:rPr>
              <w:t>45</w:t>
            </w:r>
          </w:p>
        </w:tc>
        <w:tc>
          <w:tcPr>
            <w:tcW w:w="811" w:type="dxa"/>
            <w:tcBorders>
              <w:top w:val="single" w:sz="4" w:space="0" w:color="000000"/>
              <w:left w:val="single" w:sz="4" w:space="0" w:color="000000"/>
              <w:bottom w:val="single" w:sz="4" w:space="0" w:color="000000"/>
              <w:right w:val="single" w:sz="4" w:space="0" w:color="000000"/>
            </w:tcBorders>
            <w:vAlign w:val="center"/>
          </w:tcPr>
          <w:p w:rsidR="0067175D" w:rsidRPr="00BF4665" w:rsidRDefault="0067175D" w:rsidP="00BF4665">
            <w:pPr>
              <w:spacing w:before="120" w:after="120"/>
              <w:jc w:val="center"/>
              <w:rPr>
                <w:rFonts w:eastAsia="Calibri"/>
              </w:rPr>
            </w:pPr>
          </w:p>
        </w:tc>
      </w:tr>
      <w:tr w:rsidR="00BF4665" w:rsidRPr="00BF4665" w:rsidTr="009542CD">
        <w:trPr>
          <w:trHeight w:val="5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67175D" w:rsidP="00BF4665">
            <w:pPr>
              <w:spacing w:before="120" w:after="120"/>
              <w:ind w:firstLine="12"/>
              <w:jc w:val="center"/>
              <w:rPr>
                <w:rFonts w:eastAsia="Calibri"/>
              </w:rPr>
            </w:pPr>
            <w:r>
              <w:rPr>
                <w:rFonts w:eastAsia="Calibri"/>
              </w:rPr>
              <w:t>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1C5455">
            <w:pPr>
              <w:spacing w:before="120" w:after="120"/>
              <w:rPr>
                <w:rFonts w:eastAsia="Calibri"/>
              </w:rPr>
            </w:pPr>
            <w:r w:rsidRPr="00BF4665">
              <w:rPr>
                <w:rFonts w:eastAsia="Calibri"/>
              </w:rPr>
              <w:t>Phá cỗ</w:t>
            </w:r>
            <w:r w:rsidR="00057C38">
              <w:rPr>
                <w:rFonts w:eastAsia="Calibri"/>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1C5455" w:rsidP="00BF4665">
            <w:pPr>
              <w:spacing w:before="120" w:after="120"/>
              <w:jc w:val="center"/>
              <w:rPr>
                <w:rFonts w:eastAsia="Calibri"/>
              </w:rPr>
            </w:pPr>
            <w:r w:rsidRPr="00BF4665">
              <w:rPr>
                <w:rFonts w:eastAsia="Calibri"/>
              </w:rPr>
              <w:t xml:space="preserve">Đ/c </w:t>
            </w:r>
            <w:r>
              <w:rPr>
                <w:rFonts w:eastAsia="Calibri"/>
              </w:rPr>
              <w:t>Trường (Chú Cuội) + Đ/c Điện (Chị Hằng)</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6B130F" w:rsidP="001C5455">
            <w:pPr>
              <w:spacing w:before="120" w:after="120"/>
              <w:jc w:val="center"/>
              <w:rPr>
                <w:rFonts w:eastAsia="Calibri"/>
              </w:rPr>
            </w:pPr>
            <w:r w:rsidRPr="00BF4665">
              <w:rPr>
                <w:rFonts w:eastAsia="Calibri"/>
              </w:rPr>
              <w:t>21h</w:t>
            </w:r>
            <w:r>
              <w:rPr>
                <w:rFonts w:eastAsia="Calibri"/>
              </w:rPr>
              <w:t>45</w:t>
            </w:r>
            <w:r w:rsidRPr="00BF4665">
              <w:rPr>
                <w:rFonts w:eastAsia="Calibri"/>
              </w:rPr>
              <w:t>-2</w:t>
            </w:r>
            <w:r>
              <w:rPr>
                <w:rFonts w:eastAsia="Calibri"/>
              </w:rPr>
              <w:t>2</w:t>
            </w:r>
            <w:r w:rsidRPr="00BF4665">
              <w:rPr>
                <w:rFonts w:eastAsia="Calibri"/>
              </w:rPr>
              <w:t>h</w:t>
            </w:r>
            <w:r w:rsidR="001C5455">
              <w:rPr>
                <w:rFonts w:eastAsia="Calibri"/>
              </w:rPr>
              <w:t>15</w:t>
            </w:r>
          </w:p>
        </w:tc>
        <w:tc>
          <w:tcPr>
            <w:tcW w:w="811" w:type="dxa"/>
            <w:tcBorders>
              <w:top w:val="single" w:sz="4" w:space="0" w:color="000000"/>
              <w:left w:val="single" w:sz="4" w:space="0" w:color="000000"/>
              <w:bottom w:val="single" w:sz="4" w:space="0" w:color="000000"/>
              <w:right w:val="single" w:sz="4" w:space="0" w:color="000000"/>
            </w:tcBorders>
            <w:vAlign w:val="center"/>
          </w:tcPr>
          <w:p w:rsidR="00BF4665" w:rsidRPr="00BF4665" w:rsidRDefault="00BF4665" w:rsidP="00BF4665">
            <w:pPr>
              <w:spacing w:before="120" w:after="120"/>
              <w:jc w:val="center"/>
              <w:rPr>
                <w:rFonts w:eastAsia="Calibri"/>
              </w:rPr>
            </w:pPr>
          </w:p>
        </w:tc>
      </w:tr>
    </w:tbl>
    <w:p w:rsidR="00BF4665" w:rsidRDefault="00BF4665" w:rsidP="00BF4665">
      <w:pPr>
        <w:spacing w:before="120"/>
        <w:jc w:val="both"/>
        <w:rPr>
          <w:rFonts w:eastAsia="Calibri"/>
          <w:b/>
        </w:rPr>
      </w:pPr>
      <w:r>
        <w:rPr>
          <w:rFonts w:eastAsia="Calibri"/>
          <w:b/>
        </w:rPr>
        <w:tab/>
        <w:t xml:space="preserve">2. </w:t>
      </w:r>
      <w:r w:rsidR="001C5455">
        <w:rPr>
          <w:rFonts w:eastAsia="Calibri"/>
          <w:b/>
        </w:rPr>
        <w:t>Nội dung thi</w:t>
      </w:r>
    </w:p>
    <w:p w:rsidR="001C5455" w:rsidRDefault="001C5455" w:rsidP="00BF4665">
      <w:pPr>
        <w:spacing w:before="120"/>
        <w:jc w:val="both"/>
        <w:rPr>
          <w:rFonts w:eastAsia="Calibri"/>
        </w:rPr>
      </w:pPr>
      <w:r>
        <w:rPr>
          <w:rFonts w:eastAsia="Calibri"/>
          <w:b/>
        </w:rPr>
        <w:tab/>
      </w:r>
      <w:r w:rsidRPr="00947774">
        <w:rPr>
          <w:rFonts w:eastAsia="Calibri"/>
        </w:rPr>
        <w:t xml:space="preserve">- Các lớp </w:t>
      </w:r>
      <w:r w:rsidR="00947774" w:rsidRPr="00947774">
        <w:rPr>
          <w:rFonts w:eastAsia="Calibri"/>
        </w:rPr>
        <w:t>chuẩn bị một mâm cỗ trung thu gồm (Bánh tự làm, hoa quả, đồ trang trí), gọi chung là mâm cỗ ngọt.</w:t>
      </w:r>
    </w:p>
    <w:p w:rsidR="00947774" w:rsidRDefault="00947774" w:rsidP="00BF4665">
      <w:pPr>
        <w:spacing w:before="120"/>
        <w:jc w:val="both"/>
        <w:rPr>
          <w:rFonts w:eastAsia="Calibri"/>
        </w:rPr>
      </w:pPr>
      <w:r>
        <w:rPr>
          <w:rFonts w:eastAsia="Calibri"/>
        </w:rPr>
        <w:tab/>
        <w:t xml:space="preserve">- Viết một bài thuyết trình ngắn về mâm cỗ để BGK thấy được ý đồ của người xây dựng mâm cỗ đó. Nội dung thuyết trình không quá 5 phút, được phép in và nhìn vào để vừa đọc vừa chỉ vào mâm cỗ. </w:t>
      </w:r>
    </w:p>
    <w:p w:rsidR="00947774" w:rsidRPr="00947774" w:rsidRDefault="00947774" w:rsidP="00BF4665">
      <w:pPr>
        <w:spacing w:before="120"/>
        <w:jc w:val="both"/>
        <w:rPr>
          <w:rFonts w:eastAsia="Calibri"/>
        </w:rPr>
      </w:pPr>
      <w:r>
        <w:rPr>
          <w:rFonts w:eastAsia="Calibri"/>
        </w:rPr>
        <w:tab/>
        <w:t>- BGK đánh giá về ý nghĩa mâm cỗ không đánh giá về người thuyết trình vì vậy có thể nhờ MC chương trình thuyết trình giúp nếu là lớp khối nhỏ hoặc không có người thuyết trình.</w:t>
      </w:r>
    </w:p>
    <w:p w:rsidR="009542CD" w:rsidRPr="00353E83" w:rsidRDefault="00BF4665" w:rsidP="00BF4665">
      <w:pPr>
        <w:spacing w:before="120" w:after="120"/>
        <w:jc w:val="both"/>
        <w:rPr>
          <w:b/>
        </w:rPr>
      </w:pPr>
      <w:r>
        <w:rPr>
          <w:b/>
        </w:rPr>
        <w:tab/>
        <w:t xml:space="preserve">3. </w:t>
      </w:r>
      <w:r>
        <w:rPr>
          <w:rFonts w:eastAsia="Calibri"/>
          <w:b/>
          <w:lang w:val="vi-VN"/>
        </w:rPr>
        <w:t xml:space="preserve">Các tiêu chí chấm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525"/>
        <w:gridCol w:w="854"/>
        <w:gridCol w:w="992"/>
        <w:gridCol w:w="958"/>
      </w:tblGrid>
      <w:tr w:rsidR="00BF4665" w:rsidRPr="00BF4665" w:rsidTr="009542CD">
        <w:trPr>
          <w:trHeight w:val="11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BF4665">
            <w:pPr>
              <w:spacing w:before="120" w:after="120"/>
              <w:jc w:val="center"/>
              <w:rPr>
                <w:rFonts w:eastAsia="Calibri"/>
                <w:b/>
              </w:rPr>
            </w:pPr>
            <w:r w:rsidRPr="00BF4665">
              <w:rPr>
                <w:rFonts w:eastAsia="Calibri"/>
                <w:b/>
              </w:rPr>
              <w:t>Stt</w:t>
            </w:r>
          </w:p>
        </w:tc>
        <w:tc>
          <w:tcPr>
            <w:tcW w:w="5525"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BF4665">
            <w:pPr>
              <w:spacing w:before="120" w:after="120"/>
              <w:jc w:val="center"/>
              <w:rPr>
                <w:rFonts w:eastAsia="Calibri"/>
                <w:b/>
              </w:rPr>
            </w:pPr>
            <w:r w:rsidRPr="00BF4665">
              <w:rPr>
                <w:rFonts w:eastAsia="Calibri"/>
                <w:b/>
              </w:rPr>
              <w:t>Tiêu chí</w:t>
            </w:r>
          </w:p>
        </w:tc>
        <w:tc>
          <w:tcPr>
            <w:tcW w:w="854"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BF4665">
            <w:pPr>
              <w:spacing w:before="120" w:after="120"/>
              <w:jc w:val="center"/>
              <w:rPr>
                <w:rFonts w:eastAsia="Calibri"/>
                <w:b/>
              </w:rPr>
            </w:pPr>
            <w:r w:rsidRPr="00BF4665">
              <w:rPr>
                <w:rFonts w:eastAsia="Calibri"/>
                <w:b/>
              </w:rPr>
              <w:t>Điểm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BF4665">
            <w:pPr>
              <w:spacing w:before="120" w:after="120"/>
              <w:jc w:val="center"/>
              <w:rPr>
                <w:rFonts w:eastAsia="Calibri"/>
                <w:b/>
              </w:rPr>
            </w:pPr>
            <w:r w:rsidRPr="00BF4665">
              <w:rPr>
                <w:rFonts w:eastAsia="Calibri"/>
                <w:b/>
              </w:rPr>
              <w:t>Điểm BGK</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BF4665">
            <w:pPr>
              <w:spacing w:before="120" w:after="120"/>
              <w:jc w:val="center"/>
              <w:rPr>
                <w:rFonts w:eastAsia="Calibri"/>
                <w:b/>
              </w:rPr>
            </w:pPr>
            <w:r w:rsidRPr="00BF4665">
              <w:rPr>
                <w:rFonts w:eastAsia="Calibri"/>
                <w:b/>
              </w:rPr>
              <w:t>Ghi chú</w:t>
            </w:r>
          </w:p>
        </w:tc>
      </w:tr>
      <w:tr w:rsidR="00BF4665" w:rsidRPr="00BF4665" w:rsidTr="009542CD">
        <w:trPr>
          <w:trHeight w:val="11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BF4665">
            <w:pPr>
              <w:spacing w:before="120" w:after="120"/>
              <w:jc w:val="center"/>
              <w:rPr>
                <w:rFonts w:eastAsia="Calibri"/>
              </w:rPr>
            </w:pPr>
            <w:r w:rsidRPr="00BF4665">
              <w:rPr>
                <w:rFonts w:eastAsia="Calibri"/>
              </w:rPr>
              <w:t>1</w:t>
            </w:r>
          </w:p>
        </w:tc>
        <w:tc>
          <w:tcPr>
            <w:tcW w:w="5525" w:type="dxa"/>
            <w:tcBorders>
              <w:top w:val="single" w:sz="4" w:space="0" w:color="000000"/>
              <w:left w:val="single" w:sz="4" w:space="0" w:color="000000"/>
              <w:bottom w:val="single" w:sz="4" w:space="0" w:color="000000"/>
              <w:right w:val="single" w:sz="4" w:space="0" w:color="000000"/>
            </w:tcBorders>
            <w:hideMark/>
          </w:tcPr>
          <w:p w:rsidR="00BF4665" w:rsidRPr="00947774" w:rsidRDefault="00947774" w:rsidP="00BF4665">
            <w:pPr>
              <w:spacing w:before="120" w:after="120"/>
              <w:jc w:val="both"/>
              <w:rPr>
                <w:rFonts w:eastAsia="Calibri"/>
                <w:b/>
              </w:rPr>
            </w:pPr>
            <w:r>
              <w:rPr>
                <w:rFonts w:eastAsia="Calibri"/>
              </w:rPr>
              <w:t xml:space="preserve">Đảm bảo thời gian chuẩn bị nguyên liệu và các vật phẩm cho mâm cỗ (Đúng 14h00’ các lớp phải để hết nguyên liệu và hoa quả, mâm </w:t>
            </w:r>
            <w:r>
              <w:rPr>
                <w:rFonts w:eastAsia="Calibri"/>
              </w:rPr>
              <w:lastRenderedPageBreak/>
              <w:t>đựng..vv về vị trí BTC quy định).</w:t>
            </w:r>
          </w:p>
        </w:tc>
        <w:tc>
          <w:tcPr>
            <w:tcW w:w="854" w:type="dxa"/>
            <w:tcBorders>
              <w:top w:val="single" w:sz="4" w:space="0" w:color="000000"/>
              <w:left w:val="single" w:sz="4" w:space="0" w:color="000000"/>
              <w:bottom w:val="single" w:sz="4" w:space="0" w:color="000000"/>
              <w:right w:val="single" w:sz="4" w:space="0" w:color="000000"/>
            </w:tcBorders>
            <w:vAlign w:val="center"/>
            <w:hideMark/>
          </w:tcPr>
          <w:p w:rsidR="00BF4665" w:rsidRPr="003530C8" w:rsidRDefault="00321F82" w:rsidP="00BF4665">
            <w:pPr>
              <w:spacing w:before="120" w:after="120"/>
              <w:jc w:val="center"/>
              <w:rPr>
                <w:rFonts w:eastAsia="Calibri"/>
              </w:rPr>
            </w:pPr>
            <w:r w:rsidRPr="003530C8">
              <w:rPr>
                <w:rFonts w:eastAsia="Calibri"/>
              </w:rPr>
              <w:lastRenderedPageBreak/>
              <w:t>1</w:t>
            </w:r>
            <w:r w:rsidR="00431A01">
              <w:rPr>
                <w:rFonts w:eastAsia="Calibri"/>
              </w:rPr>
              <w:t>0</w:t>
            </w:r>
          </w:p>
        </w:tc>
        <w:tc>
          <w:tcPr>
            <w:tcW w:w="992" w:type="dxa"/>
            <w:tcBorders>
              <w:top w:val="single" w:sz="4" w:space="0" w:color="000000"/>
              <w:left w:val="single" w:sz="4" w:space="0" w:color="000000"/>
              <w:bottom w:val="single" w:sz="4" w:space="0" w:color="000000"/>
              <w:right w:val="single" w:sz="4" w:space="0" w:color="000000"/>
            </w:tcBorders>
          </w:tcPr>
          <w:p w:rsidR="00BF4665" w:rsidRPr="00BF4665" w:rsidRDefault="00BF4665" w:rsidP="00BF4665">
            <w:pPr>
              <w:spacing w:before="120" w:after="120"/>
              <w:jc w:val="both"/>
              <w:rPr>
                <w:rFonts w:eastAsia="Calibri"/>
                <w:b/>
              </w:rPr>
            </w:pPr>
          </w:p>
        </w:tc>
        <w:tc>
          <w:tcPr>
            <w:tcW w:w="958" w:type="dxa"/>
            <w:tcBorders>
              <w:top w:val="single" w:sz="4" w:space="0" w:color="000000"/>
              <w:left w:val="single" w:sz="4" w:space="0" w:color="000000"/>
              <w:bottom w:val="single" w:sz="4" w:space="0" w:color="000000"/>
              <w:right w:val="single" w:sz="4" w:space="0" w:color="000000"/>
            </w:tcBorders>
          </w:tcPr>
          <w:p w:rsidR="00BF4665" w:rsidRPr="00BF4665" w:rsidRDefault="00BF4665" w:rsidP="00BF4665">
            <w:pPr>
              <w:spacing w:before="120" w:after="120"/>
              <w:jc w:val="both"/>
              <w:rPr>
                <w:rFonts w:eastAsia="Calibri"/>
                <w:b/>
              </w:rPr>
            </w:pPr>
          </w:p>
        </w:tc>
      </w:tr>
      <w:tr w:rsidR="00212CBC" w:rsidRPr="00BF4665" w:rsidTr="009542CD">
        <w:trPr>
          <w:trHeight w:val="11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12CBC" w:rsidRPr="00BF4665" w:rsidRDefault="00212CBC" w:rsidP="00BF4665">
            <w:pPr>
              <w:spacing w:before="120" w:after="120"/>
              <w:jc w:val="center"/>
              <w:rPr>
                <w:rFonts w:eastAsia="Calibri"/>
              </w:rPr>
            </w:pPr>
            <w:r>
              <w:rPr>
                <w:rFonts w:eastAsia="Calibri"/>
              </w:rPr>
              <w:lastRenderedPageBreak/>
              <w:t>2</w:t>
            </w:r>
          </w:p>
        </w:tc>
        <w:tc>
          <w:tcPr>
            <w:tcW w:w="5525" w:type="dxa"/>
            <w:tcBorders>
              <w:top w:val="single" w:sz="4" w:space="0" w:color="000000"/>
              <w:left w:val="single" w:sz="4" w:space="0" w:color="000000"/>
              <w:bottom w:val="single" w:sz="4" w:space="0" w:color="000000"/>
              <w:right w:val="single" w:sz="4" w:space="0" w:color="000000"/>
            </w:tcBorders>
            <w:hideMark/>
          </w:tcPr>
          <w:p w:rsidR="00212CBC" w:rsidRDefault="00212CBC" w:rsidP="00BF4665">
            <w:pPr>
              <w:spacing w:before="120" w:after="120"/>
              <w:jc w:val="both"/>
              <w:rPr>
                <w:rFonts w:eastAsia="Calibri"/>
              </w:rPr>
            </w:pPr>
            <w:r>
              <w:rPr>
                <w:rFonts w:eastAsia="Calibri"/>
              </w:rPr>
              <w:t>Nộp sản phẩm đúng thời gian (19h30 phút)</w:t>
            </w:r>
          </w:p>
        </w:tc>
        <w:tc>
          <w:tcPr>
            <w:tcW w:w="854" w:type="dxa"/>
            <w:tcBorders>
              <w:top w:val="single" w:sz="4" w:space="0" w:color="000000"/>
              <w:left w:val="single" w:sz="4" w:space="0" w:color="000000"/>
              <w:bottom w:val="single" w:sz="4" w:space="0" w:color="000000"/>
              <w:right w:val="single" w:sz="4" w:space="0" w:color="000000"/>
            </w:tcBorders>
            <w:vAlign w:val="center"/>
            <w:hideMark/>
          </w:tcPr>
          <w:p w:rsidR="00212CBC" w:rsidRPr="003530C8" w:rsidRDefault="00321F82" w:rsidP="00BF4665">
            <w:pPr>
              <w:spacing w:before="120" w:after="120"/>
              <w:jc w:val="center"/>
              <w:rPr>
                <w:rFonts w:eastAsia="Calibri"/>
              </w:rPr>
            </w:pPr>
            <w:r w:rsidRPr="003530C8">
              <w:rPr>
                <w:rFonts w:eastAsia="Calibri"/>
              </w:rPr>
              <w:t>1</w:t>
            </w:r>
            <w:r w:rsidR="00431A01">
              <w:rPr>
                <w:rFonts w:eastAsia="Calibri"/>
              </w:rPr>
              <w:t>0</w:t>
            </w:r>
          </w:p>
        </w:tc>
        <w:tc>
          <w:tcPr>
            <w:tcW w:w="992" w:type="dxa"/>
            <w:tcBorders>
              <w:top w:val="single" w:sz="4" w:space="0" w:color="000000"/>
              <w:left w:val="single" w:sz="4" w:space="0" w:color="000000"/>
              <w:bottom w:val="single" w:sz="4" w:space="0" w:color="000000"/>
              <w:right w:val="single" w:sz="4" w:space="0" w:color="000000"/>
            </w:tcBorders>
          </w:tcPr>
          <w:p w:rsidR="00212CBC" w:rsidRPr="00BF4665" w:rsidRDefault="00212CBC" w:rsidP="00BF4665">
            <w:pPr>
              <w:spacing w:before="120" w:after="120"/>
              <w:jc w:val="both"/>
              <w:rPr>
                <w:rFonts w:eastAsia="Calibri"/>
                <w:b/>
              </w:rPr>
            </w:pPr>
          </w:p>
        </w:tc>
        <w:tc>
          <w:tcPr>
            <w:tcW w:w="958" w:type="dxa"/>
            <w:tcBorders>
              <w:top w:val="single" w:sz="4" w:space="0" w:color="000000"/>
              <w:left w:val="single" w:sz="4" w:space="0" w:color="000000"/>
              <w:bottom w:val="single" w:sz="4" w:space="0" w:color="000000"/>
              <w:right w:val="single" w:sz="4" w:space="0" w:color="000000"/>
            </w:tcBorders>
          </w:tcPr>
          <w:p w:rsidR="00212CBC" w:rsidRPr="00BF4665" w:rsidRDefault="00212CBC" w:rsidP="00BF4665">
            <w:pPr>
              <w:spacing w:before="120" w:after="120"/>
              <w:jc w:val="both"/>
              <w:rPr>
                <w:rFonts w:eastAsia="Calibri"/>
                <w:b/>
              </w:rPr>
            </w:pPr>
          </w:p>
        </w:tc>
      </w:tr>
      <w:tr w:rsidR="00BF4665" w:rsidRPr="00BF4665" w:rsidTr="009542CD">
        <w:trPr>
          <w:trHeight w:val="11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BF4665" w:rsidRPr="00321F82" w:rsidRDefault="00212CBC" w:rsidP="00BF4665">
            <w:pPr>
              <w:spacing w:before="120" w:after="120"/>
              <w:jc w:val="center"/>
              <w:rPr>
                <w:rFonts w:eastAsia="Calibri"/>
              </w:rPr>
            </w:pPr>
            <w:r w:rsidRPr="00321F82">
              <w:rPr>
                <w:rFonts w:eastAsia="Calibri"/>
              </w:rPr>
              <w:t>3</w:t>
            </w:r>
          </w:p>
        </w:tc>
        <w:tc>
          <w:tcPr>
            <w:tcW w:w="5525" w:type="dxa"/>
            <w:tcBorders>
              <w:top w:val="single" w:sz="4" w:space="0" w:color="000000"/>
              <w:left w:val="single" w:sz="4" w:space="0" w:color="000000"/>
              <w:bottom w:val="single" w:sz="4" w:space="0" w:color="000000"/>
              <w:right w:val="single" w:sz="4" w:space="0" w:color="000000"/>
            </w:tcBorders>
            <w:hideMark/>
          </w:tcPr>
          <w:p w:rsidR="00BF4665" w:rsidRPr="00BF4665" w:rsidRDefault="00947774" w:rsidP="00BF4665">
            <w:pPr>
              <w:spacing w:before="120" w:after="120"/>
              <w:jc w:val="both"/>
              <w:rPr>
                <w:rFonts w:eastAsia="Calibri"/>
              </w:rPr>
            </w:pPr>
            <w:r>
              <w:rPr>
                <w:rFonts w:eastAsia="Calibri"/>
              </w:rPr>
              <w:t>Hình thức trang trí đẹp mắt, để lại ấn tượng.</w:t>
            </w:r>
          </w:p>
        </w:tc>
        <w:tc>
          <w:tcPr>
            <w:tcW w:w="854" w:type="dxa"/>
            <w:tcBorders>
              <w:top w:val="single" w:sz="4" w:space="0" w:color="000000"/>
              <w:left w:val="single" w:sz="4" w:space="0" w:color="000000"/>
              <w:bottom w:val="single" w:sz="4" w:space="0" w:color="000000"/>
              <w:right w:val="single" w:sz="4" w:space="0" w:color="000000"/>
            </w:tcBorders>
            <w:vAlign w:val="center"/>
            <w:hideMark/>
          </w:tcPr>
          <w:p w:rsidR="00BF4665" w:rsidRPr="003530C8" w:rsidRDefault="00321F82" w:rsidP="00BF4665">
            <w:pPr>
              <w:spacing w:before="120" w:after="120"/>
              <w:jc w:val="center"/>
              <w:rPr>
                <w:rFonts w:eastAsia="Calibri"/>
              </w:rPr>
            </w:pPr>
            <w:r w:rsidRPr="003530C8">
              <w:rPr>
                <w:rFonts w:eastAsia="Calibri"/>
              </w:rPr>
              <w:t>4</w:t>
            </w:r>
            <w:r w:rsidR="00431A01">
              <w:rPr>
                <w:rFonts w:eastAsia="Calibri"/>
              </w:rPr>
              <w:t>0</w:t>
            </w:r>
          </w:p>
        </w:tc>
        <w:tc>
          <w:tcPr>
            <w:tcW w:w="992" w:type="dxa"/>
            <w:tcBorders>
              <w:top w:val="single" w:sz="4" w:space="0" w:color="000000"/>
              <w:left w:val="single" w:sz="4" w:space="0" w:color="000000"/>
              <w:bottom w:val="single" w:sz="4" w:space="0" w:color="000000"/>
              <w:right w:val="single" w:sz="4" w:space="0" w:color="000000"/>
            </w:tcBorders>
          </w:tcPr>
          <w:p w:rsidR="00BF4665" w:rsidRPr="00BF4665" w:rsidRDefault="00BF4665" w:rsidP="00BF4665">
            <w:pPr>
              <w:spacing w:before="120" w:after="120"/>
              <w:jc w:val="both"/>
              <w:rPr>
                <w:rFonts w:eastAsia="Calibri"/>
                <w:b/>
              </w:rPr>
            </w:pPr>
          </w:p>
        </w:tc>
        <w:tc>
          <w:tcPr>
            <w:tcW w:w="958" w:type="dxa"/>
            <w:tcBorders>
              <w:top w:val="single" w:sz="4" w:space="0" w:color="000000"/>
              <w:left w:val="single" w:sz="4" w:space="0" w:color="000000"/>
              <w:bottom w:val="single" w:sz="4" w:space="0" w:color="000000"/>
              <w:right w:val="single" w:sz="4" w:space="0" w:color="000000"/>
            </w:tcBorders>
          </w:tcPr>
          <w:p w:rsidR="00BF4665" w:rsidRPr="00BF4665" w:rsidRDefault="00BF4665" w:rsidP="00BF4665">
            <w:pPr>
              <w:spacing w:before="120" w:after="120"/>
              <w:jc w:val="both"/>
              <w:rPr>
                <w:rFonts w:eastAsia="Calibri"/>
                <w:b/>
              </w:rPr>
            </w:pPr>
          </w:p>
        </w:tc>
      </w:tr>
      <w:tr w:rsidR="00BF4665" w:rsidRPr="00BF4665" w:rsidTr="009542CD">
        <w:trPr>
          <w:trHeight w:val="11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BF4665" w:rsidRPr="00321F82" w:rsidRDefault="00212CBC" w:rsidP="00BF4665">
            <w:pPr>
              <w:spacing w:before="120" w:after="120"/>
              <w:jc w:val="center"/>
              <w:rPr>
                <w:rFonts w:eastAsia="Calibri"/>
              </w:rPr>
            </w:pPr>
            <w:r w:rsidRPr="00321F82">
              <w:rPr>
                <w:rFonts w:eastAsia="Calibri"/>
              </w:rPr>
              <w:t>4</w:t>
            </w:r>
          </w:p>
        </w:tc>
        <w:tc>
          <w:tcPr>
            <w:tcW w:w="5525" w:type="dxa"/>
            <w:tcBorders>
              <w:top w:val="single" w:sz="4" w:space="0" w:color="000000"/>
              <w:left w:val="single" w:sz="4" w:space="0" w:color="000000"/>
              <w:bottom w:val="single" w:sz="4" w:space="0" w:color="000000"/>
              <w:right w:val="single" w:sz="4" w:space="0" w:color="000000"/>
            </w:tcBorders>
            <w:hideMark/>
          </w:tcPr>
          <w:p w:rsidR="00BF4665" w:rsidRPr="00BF4665" w:rsidRDefault="00321F82" w:rsidP="00BF4665">
            <w:pPr>
              <w:spacing w:before="120" w:after="120"/>
              <w:jc w:val="both"/>
              <w:rPr>
                <w:rFonts w:eastAsia="Calibri"/>
                <w:lang w:val="vi-VN"/>
              </w:rPr>
            </w:pPr>
            <w:r>
              <w:rPr>
                <w:rFonts w:eastAsia="Calibri"/>
              </w:rPr>
              <w:t>Bánh làm ngon, đẹp mắt.</w:t>
            </w:r>
          </w:p>
        </w:tc>
        <w:tc>
          <w:tcPr>
            <w:tcW w:w="854" w:type="dxa"/>
            <w:tcBorders>
              <w:top w:val="single" w:sz="4" w:space="0" w:color="000000"/>
              <w:left w:val="single" w:sz="4" w:space="0" w:color="000000"/>
              <w:bottom w:val="single" w:sz="4" w:space="0" w:color="000000"/>
              <w:right w:val="single" w:sz="4" w:space="0" w:color="000000"/>
            </w:tcBorders>
            <w:vAlign w:val="center"/>
            <w:hideMark/>
          </w:tcPr>
          <w:p w:rsidR="00BF4665" w:rsidRPr="003530C8" w:rsidRDefault="00321F82" w:rsidP="00BF4665">
            <w:pPr>
              <w:spacing w:before="120" w:after="120"/>
              <w:jc w:val="center"/>
              <w:rPr>
                <w:rFonts w:eastAsia="Calibri"/>
              </w:rPr>
            </w:pPr>
            <w:r w:rsidRPr="003530C8">
              <w:rPr>
                <w:rFonts w:eastAsia="Calibri"/>
              </w:rPr>
              <w:t>3</w:t>
            </w:r>
            <w:r w:rsidR="00431A01">
              <w:rPr>
                <w:rFonts w:eastAsia="Calibri"/>
              </w:rPr>
              <w:t>0</w:t>
            </w:r>
          </w:p>
        </w:tc>
        <w:tc>
          <w:tcPr>
            <w:tcW w:w="992" w:type="dxa"/>
            <w:tcBorders>
              <w:top w:val="single" w:sz="4" w:space="0" w:color="000000"/>
              <w:left w:val="single" w:sz="4" w:space="0" w:color="000000"/>
              <w:bottom w:val="single" w:sz="4" w:space="0" w:color="000000"/>
              <w:right w:val="single" w:sz="4" w:space="0" w:color="000000"/>
            </w:tcBorders>
          </w:tcPr>
          <w:p w:rsidR="00BF4665" w:rsidRPr="00BF4665" w:rsidRDefault="00BF4665" w:rsidP="00BF4665">
            <w:pPr>
              <w:spacing w:before="120" w:after="120"/>
              <w:jc w:val="both"/>
              <w:rPr>
                <w:rFonts w:eastAsia="Calibri"/>
                <w:b/>
              </w:rPr>
            </w:pPr>
          </w:p>
        </w:tc>
        <w:tc>
          <w:tcPr>
            <w:tcW w:w="958" w:type="dxa"/>
            <w:tcBorders>
              <w:top w:val="single" w:sz="4" w:space="0" w:color="000000"/>
              <w:left w:val="single" w:sz="4" w:space="0" w:color="000000"/>
              <w:bottom w:val="single" w:sz="4" w:space="0" w:color="000000"/>
              <w:right w:val="single" w:sz="4" w:space="0" w:color="000000"/>
            </w:tcBorders>
          </w:tcPr>
          <w:p w:rsidR="00BF4665" w:rsidRPr="00BF4665" w:rsidRDefault="00BF4665" w:rsidP="00BF4665">
            <w:pPr>
              <w:spacing w:before="120" w:after="120"/>
              <w:jc w:val="both"/>
              <w:rPr>
                <w:rFonts w:eastAsia="Calibri"/>
                <w:b/>
              </w:rPr>
            </w:pPr>
          </w:p>
        </w:tc>
      </w:tr>
      <w:tr w:rsidR="00BF4665" w:rsidRPr="00BF4665" w:rsidTr="009542CD">
        <w:trPr>
          <w:trHeight w:val="11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BF4665" w:rsidRPr="00321F82" w:rsidRDefault="00BF4665" w:rsidP="00BF4665">
            <w:pPr>
              <w:spacing w:before="120" w:after="120"/>
              <w:jc w:val="center"/>
              <w:rPr>
                <w:rFonts w:eastAsia="Calibri"/>
              </w:rPr>
            </w:pPr>
            <w:r w:rsidRPr="00321F82">
              <w:rPr>
                <w:rFonts w:eastAsia="Calibri"/>
              </w:rPr>
              <w:t>5</w:t>
            </w:r>
          </w:p>
        </w:tc>
        <w:tc>
          <w:tcPr>
            <w:tcW w:w="5525" w:type="dxa"/>
            <w:tcBorders>
              <w:top w:val="single" w:sz="4" w:space="0" w:color="000000"/>
              <w:left w:val="single" w:sz="4" w:space="0" w:color="000000"/>
              <w:bottom w:val="single" w:sz="4" w:space="0" w:color="000000"/>
              <w:right w:val="single" w:sz="4" w:space="0" w:color="000000"/>
            </w:tcBorders>
            <w:hideMark/>
          </w:tcPr>
          <w:p w:rsidR="00BF4665" w:rsidRPr="00BF4665" w:rsidRDefault="00BF4665" w:rsidP="00321F82">
            <w:pPr>
              <w:spacing w:before="120" w:after="120"/>
              <w:jc w:val="both"/>
              <w:rPr>
                <w:rFonts w:eastAsia="Calibri"/>
              </w:rPr>
            </w:pPr>
            <w:r w:rsidRPr="00BF4665">
              <w:rPr>
                <w:rFonts w:eastAsia="Calibri"/>
              </w:rPr>
              <w:t>Có tính sáng tạo trong trang trí</w:t>
            </w:r>
          </w:p>
        </w:tc>
        <w:tc>
          <w:tcPr>
            <w:tcW w:w="854" w:type="dxa"/>
            <w:tcBorders>
              <w:top w:val="single" w:sz="4" w:space="0" w:color="000000"/>
              <w:left w:val="single" w:sz="4" w:space="0" w:color="000000"/>
              <w:bottom w:val="single" w:sz="4" w:space="0" w:color="000000"/>
              <w:right w:val="single" w:sz="4" w:space="0" w:color="000000"/>
            </w:tcBorders>
            <w:vAlign w:val="center"/>
            <w:hideMark/>
          </w:tcPr>
          <w:p w:rsidR="00BF4665" w:rsidRPr="003530C8" w:rsidRDefault="00321F82" w:rsidP="00BF4665">
            <w:pPr>
              <w:spacing w:before="120" w:after="120"/>
              <w:jc w:val="center"/>
              <w:rPr>
                <w:rFonts w:eastAsia="Calibri"/>
              </w:rPr>
            </w:pPr>
            <w:r w:rsidRPr="003530C8">
              <w:rPr>
                <w:rFonts w:eastAsia="Calibri"/>
              </w:rPr>
              <w:t>1</w:t>
            </w:r>
            <w:r w:rsidR="00431A01">
              <w:rPr>
                <w:rFonts w:eastAsia="Calibri"/>
              </w:rPr>
              <w:t>0</w:t>
            </w:r>
          </w:p>
        </w:tc>
        <w:tc>
          <w:tcPr>
            <w:tcW w:w="992" w:type="dxa"/>
            <w:tcBorders>
              <w:top w:val="single" w:sz="4" w:space="0" w:color="000000"/>
              <w:left w:val="single" w:sz="4" w:space="0" w:color="000000"/>
              <w:bottom w:val="single" w:sz="4" w:space="0" w:color="000000"/>
              <w:right w:val="single" w:sz="4" w:space="0" w:color="000000"/>
            </w:tcBorders>
          </w:tcPr>
          <w:p w:rsidR="00BF4665" w:rsidRPr="00BF4665" w:rsidRDefault="00BF4665" w:rsidP="00BF4665">
            <w:pPr>
              <w:spacing w:before="120" w:after="120"/>
              <w:jc w:val="both"/>
              <w:rPr>
                <w:rFonts w:eastAsia="Calibri"/>
                <w:b/>
              </w:rPr>
            </w:pPr>
          </w:p>
        </w:tc>
        <w:tc>
          <w:tcPr>
            <w:tcW w:w="958" w:type="dxa"/>
            <w:tcBorders>
              <w:top w:val="single" w:sz="4" w:space="0" w:color="000000"/>
              <w:left w:val="single" w:sz="4" w:space="0" w:color="000000"/>
              <w:bottom w:val="single" w:sz="4" w:space="0" w:color="000000"/>
              <w:right w:val="single" w:sz="4" w:space="0" w:color="000000"/>
            </w:tcBorders>
          </w:tcPr>
          <w:p w:rsidR="00BF4665" w:rsidRPr="00BF4665" w:rsidRDefault="00BF4665" w:rsidP="00BF4665">
            <w:pPr>
              <w:spacing w:before="120" w:after="120"/>
              <w:jc w:val="both"/>
              <w:rPr>
                <w:rFonts w:eastAsia="Calibri"/>
                <w:b/>
              </w:rPr>
            </w:pPr>
          </w:p>
        </w:tc>
      </w:tr>
      <w:tr w:rsidR="00BF4665" w:rsidRPr="00BF4665" w:rsidTr="009542CD">
        <w:trPr>
          <w:trHeight w:val="113"/>
        </w:trPr>
        <w:tc>
          <w:tcPr>
            <w:tcW w:w="6376" w:type="dxa"/>
            <w:gridSpan w:val="2"/>
            <w:tcBorders>
              <w:top w:val="single" w:sz="4" w:space="0" w:color="000000"/>
              <w:left w:val="single" w:sz="4" w:space="0" w:color="000000"/>
              <w:bottom w:val="single" w:sz="4" w:space="0" w:color="000000"/>
              <w:right w:val="single" w:sz="4" w:space="0" w:color="000000"/>
            </w:tcBorders>
            <w:vAlign w:val="center"/>
            <w:hideMark/>
          </w:tcPr>
          <w:p w:rsidR="00BF4665" w:rsidRPr="00BF4665" w:rsidRDefault="00BF4665" w:rsidP="00BF4665">
            <w:pPr>
              <w:spacing w:before="120" w:after="120"/>
              <w:jc w:val="center"/>
              <w:rPr>
                <w:rFonts w:eastAsia="Calibri"/>
                <w:b/>
              </w:rPr>
            </w:pPr>
            <w:r w:rsidRPr="00BF4665">
              <w:rPr>
                <w:rFonts w:eastAsia="Calibri"/>
                <w:b/>
              </w:rPr>
              <w:t>Tổng</w:t>
            </w:r>
          </w:p>
        </w:tc>
        <w:tc>
          <w:tcPr>
            <w:tcW w:w="854" w:type="dxa"/>
            <w:tcBorders>
              <w:top w:val="single" w:sz="4" w:space="0" w:color="000000"/>
              <w:left w:val="single" w:sz="4" w:space="0" w:color="000000"/>
              <w:bottom w:val="single" w:sz="4" w:space="0" w:color="000000"/>
              <w:right w:val="single" w:sz="4" w:space="0" w:color="000000"/>
            </w:tcBorders>
            <w:vAlign w:val="center"/>
            <w:hideMark/>
          </w:tcPr>
          <w:p w:rsidR="00BF4665" w:rsidRPr="003530C8" w:rsidRDefault="00431A01" w:rsidP="00BF4665">
            <w:pPr>
              <w:spacing w:before="120" w:after="120"/>
              <w:jc w:val="center"/>
              <w:rPr>
                <w:rFonts w:eastAsia="Calibri"/>
              </w:rPr>
            </w:pPr>
            <w:r>
              <w:rPr>
                <w:rFonts w:eastAsia="Calibri"/>
              </w:rPr>
              <w:t>10</w:t>
            </w:r>
            <w:r w:rsidR="00BF4665" w:rsidRPr="003530C8">
              <w:rPr>
                <w:rFonts w:eastAsia="Calibri"/>
              </w:rPr>
              <w:t>0</w:t>
            </w:r>
          </w:p>
        </w:tc>
        <w:tc>
          <w:tcPr>
            <w:tcW w:w="992" w:type="dxa"/>
            <w:tcBorders>
              <w:top w:val="single" w:sz="4" w:space="0" w:color="000000"/>
              <w:left w:val="single" w:sz="4" w:space="0" w:color="000000"/>
              <w:bottom w:val="single" w:sz="4" w:space="0" w:color="000000"/>
              <w:right w:val="single" w:sz="4" w:space="0" w:color="000000"/>
            </w:tcBorders>
          </w:tcPr>
          <w:p w:rsidR="00BF4665" w:rsidRPr="00BF4665" w:rsidRDefault="00BF4665" w:rsidP="00BF4665">
            <w:pPr>
              <w:spacing w:before="120" w:after="120"/>
              <w:jc w:val="both"/>
              <w:rPr>
                <w:rFonts w:eastAsia="Calibri"/>
                <w:b/>
              </w:rPr>
            </w:pPr>
          </w:p>
        </w:tc>
        <w:tc>
          <w:tcPr>
            <w:tcW w:w="958" w:type="dxa"/>
            <w:tcBorders>
              <w:top w:val="single" w:sz="4" w:space="0" w:color="000000"/>
              <w:left w:val="single" w:sz="4" w:space="0" w:color="000000"/>
              <w:bottom w:val="single" w:sz="4" w:space="0" w:color="000000"/>
              <w:right w:val="single" w:sz="4" w:space="0" w:color="000000"/>
            </w:tcBorders>
          </w:tcPr>
          <w:p w:rsidR="00BF4665" w:rsidRPr="00BF4665" w:rsidRDefault="00BF4665" w:rsidP="00BF4665">
            <w:pPr>
              <w:spacing w:before="120" w:after="120"/>
              <w:jc w:val="both"/>
              <w:rPr>
                <w:rFonts w:eastAsia="Calibri"/>
                <w:b/>
              </w:rPr>
            </w:pPr>
          </w:p>
        </w:tc>
      </w:tr>
    </w:tbl>
    <w:p w:rsidR="00321F82" w:rsidRDefault="00BF4665" w:rsidP="00BF4665">
      <w:pPr>
        <w:spacing w:before="120" w:after="120"/>
        <w:jc w:val="both"/>
        <w:rPr>
          <w:rFonts w:eastAsia="Calibri"/>
        </w:rPr>
      </w:pPr>
      <w:r>
        <w:rPr>
          <w:rFonts w:eastAsia="Calibri"/>
        </w:rPr>
        <w:tab/>
      </w:r>
    </w:p>
    <w:p w:rsidR="00BF4665" w:rsidRDefault="00321F82" w:rsidP="00BF4665">
      <w:pPr>
        <w:spacing w:before="120" w:after="120"/>
        <w:jc w:val="both"/>
        <w:rPr>
          <w:rFonts w:eastAsia="Calibri"/>
          <w:b/>
        </w:rPr>
      </w:pPr>
      <w:r>
        <w:rPr>
          <w:rFonts w:eastAsia="Calibri"/>
        </w:rPr>
        <w:tab/>
      </w:r>
      <w:r w:rsidR="00BF4665">
        <w:rPr>
          <w:rFonts w:eastAsia="Calibri"/>
          <w:b/>
        </w:rPr>
        <w:t xml:space="preserve">4. Sơ đồ vị trí  </w:t>
      </w:r>
      <w:r w:rsidR="00353E83">
        <w:rPr>
          <w:rFonts w:eastAsia="Calibri"/>
          <w:b/>
        </w:rPr>
        <w:t xml:space="preserve">ngồi </w:t>
      </w:r>
      <w:r>
        <w:rPr>
          <w:rFonts w:eastAsia="Calibri"/>
          <w:b/>
        </w:rPr>
        <w:t>tại điểm cầu sân trường</w:t>
      </w:r>
    </w:p>
    <w:p w:rsidR="00431A01" w:rsidRPr="00431A01" w:rsidRDefault="00431A01" w:rsidP="00BF4665">
      <w:pPr>
        <w:spacing w:before="120" w:after="120"/>
        <w:jc w:val="both"/>
        <w:rPr>
          <w:rFonts w:eastAsia="Calibri"/>
        </w:rPr>
      </w:pPr>
      <w:r>
        <w:rPr>
          <w:rFonts w:eastAsia="Calibri"/>
          <w:b/>
        </w:rPr>
        <w:tab/>
      </w:r>
      <w:r w:rsidRPr="00431A01">
        <w:rPr>
          <w:rFonts w:eastAsia="Calibri"/>
        </w:rPr>
        <w:t>- Phương án 1: Trời không mưa</w:t>
      </w:r>
    </w:p>
    <w:p w:rsidR="00353E83" w:rsidRDefault="0003354D" w:rsidP="00BF4665">
      <w:pPr>
        <w:spacing w:before="120" w:after="120"/>
        <w:jc w:val="both"/>
        <w:rPr>
          <w:rFonts w:eastAsia="Calibri"/>
          <w:b/>
        </w:rPr>
      </w:pPr>
      <w:r w:rsidRPr="0003354D">
        <w:rPr>
          <w:szCs w:val="22"/>
        </w:rPr>
        <w:pict>
          <v:group id="_x0000_s1033" style="position:absolute;left:0;text-align:left;margin-left:-3.2pt;margin-top:4.25pt;width:462.35pt;height:53.55pt;z-index:251656192" coordorigin="1756,7610" coordsize="8945,1071">
            <v:oval id="_x0000_s1034" style="position:absolute;left:5517;top:7610;width:1618;height:1071">
              <v:textbox>
                <w:txbxContent>
                  <w:p w:rsidR="00BF4665" w:rsidRDefault="00BF4665" w:rsidP="00BF4665">
                    <w:pPr>
                      <w:jc w:val="center"/>
                    </w:pPr>
                    <w:r>
                      <w:t>Sân khấu</w:t>
                    </w:r>
                  </w:p>
                </w:txbxContent>
              </v:textbox>
            </v:oval>
            <v:shape id="_x0000_s1035" type="#_x0000_t32" style="position:absolute;left:7135;top:8152;width:3566;height:1" o:connectortype="straight"/>
            <v:shape id="_x0000_s1036" type="#_x0000_t32" style="position:absolute;left:1756;top:8151;width:3727;height:0" o:connectortype="straight"/>
          </v:group>
        </w:pict>
      </w:r>
    </w:p>
    <w:p w:rsidR="00BF4665" w:rsidRDefault="00BF4665" w:rsidP="00BF4665">
      <w:pPr>
        <w:spacing w:before="120"/>
        <w:jc w:val="both"/>
        <w:rPr>
          <w:rFonts w:eastAsia="Calibri"/>
          <w:b/>
        </w:rPr>
      </w:pPr>
    </w:p>
    <w:p w:rsidR="00BF4665" w:rsidRDefault="00BF4665" w:rsidP="00BF4665">
      <w:pPr>
        <w:spacing w:before="120"/>
        <w:jc w:val="both"/>
        <w:rPr>
          <w:rFonts w:eastAsia="Calibri"/>
          <w:b/>
        </w:rPr>
      </w:pPr>
    </w:p>
    <w:p w:rsidR="00BF4665" w:rsidRDefault="0003354D" w:rsidP="00BF4665">
      <w:pPr>
        <w:spacing w:before="120"/>
        <w:jc w:val="both"/>
        <w:rPr>
          <w:rFonts w:eastAsia="Calibri"/>
          <w:b/>
        </w:rPr>
      </w:pPr>
      <w:r w:rsidRPr="0003354D">
        <w:rPr>
          <w:rFonts w:eastAsia="Calibri"/>
          <w:noProof/>
          <w:szCs w:val="22"/>
        </w:rPr>
        <w:pict>
          <v:rect id="_x0000_s1053" style="position:absolute;left:0;text-align:left;margin-left:376.25pt;margin-top:3.4pt;width:87.1pt;height:162.4pt;z-index:251659264">
            <v:textbox>
              <w:txbxContent>
                <w:p w:rsidR="00FB64E1" w:rsidRDefault="00FB64E1" w:rsidP="002A1BD7">
                  <w:pPr>
                    <w:jc w:val="center"/>
                    <w:rPr>
                      <w:sz w:val="22"/>
                      <w:szCs w:val="22"/>
                    </w:rPr>
                  </w:pPr>
                </w:p>
                <w:p w:rsidR="001E7C6F" w:rsidRDefault="001E7C6F" w:rsidP="002A1BD7">
                  <w:pPr>
                    <w:jc w:val="center"/>
                  </w:pPr>
                  <w:r w:rsidRPr="002A1BD7">
                    <w:t xml:space="preserve">Khu </w:t>
                  </w:r>
                  <w:r w:rsidR="002A1BD7" w:rsidRPr="002A1BD7">
                    <w:t>vực CBGV không làm công tác chủ nhiệm</w:t>
                  </w:r>
                </w:p>
                <w:p w:rsidR="00FB64E1" w:rsidRPr="002A1BD7" w:rsidRDefault="00FB64E1" w:rsidP="002A1BD7">
                  <w:pPr>
                    <w:jc w:val="center"/>
                  </w:pPr>
                  <w:r>
                    <w:t>(03 bàn inox – 06 ghế xuân hòa)</w:t>
                  </w:r>
                </w:p>
              </w:txbxContent>
            </v:textbox>
          </v:rect>
        </w:pict>
      </w:r>
      <w:r>
        <w:rPr>
          <w:rFonts w:eastAsia="Calibri"/>
          <w:b/>
          <w:noProof/>
        </w:rPr>
        <w:pict>
          <v:rect id="_x0000_s1052" style="position:absolute;left:0;text-align:left;margin-left:-3.2pt;margin-top:3.4pt;width:82.9pt;height:162.4pt;z-index:251658240">
            <v:textbox>
              <w:txbxContent>
                <w:p w:rsidR="001E7C6F" w:rsidRDefault="001E7C6F" w:rsidP="002A1BD7">
                  <w:pPr>
                    <w:jc w:val="center"/>
                  </w:pPr>
                  <w:r w:rsidRPr="002A1BD7">
                    <w:t xml:space="preserve">Khu vực </w:t>
                  </w:r>
                  <w:r w:rsidR="002A1BD7" w:rsidRPr="002A1BD7">
                    <w:t>CBGV không làm công tác chủ nhiệm</w:t>
                  </w:r>
                </w:p>
                <w:p w:rsidR="00FB64E1" w:rsidRPr="002A1BD7" w:rsidRDefault="00FB64E1" w:rsidP="002A1BD7">
                  <w:pPr>
                    <w:jc w:val="center"/>
                  </w:pPr>
                  <w:r>
                    <w:t>(03 bàn inox – 06 ghế xuân hòa)</w:t>
                  </w:r>
                </w:p>
              </w:txbxContent>
            </v:textbox>
          </v:rect>
        </w:pict>
      </w:r>
      <w:r w:rsidRPr="0003354D">
        <w:rPr>
          <w:rFonts w:eastAsia="Calibri"/>
          <w:noProof/>
          <w:szCs w:val="22"/>
        </w:rPr>
        <w:pict>
          <v:rect id="_x0000_s1055" style="position:absolute;left:0;text-align:left;margin-left:89.95pt;margin-top:3.4pt;width:274.6pt;height:25.1pt;z-index:251660288">
            <v:textbox>
              <w:txbxContent>
                <w:p w:rsidR="001E7C6F" w:rsidRPr="00F312B5" w:rsidRDefault="001E7C6F" w:rsidP="001E7C6F">
                  <w:pPr>
                    <w:jc w:val="center"/>
                  </w:pPr>
                  <w:r w:rsidRPr="00F312B5">
                    <w:t>Khu vực bầy cỗ</w:t>
                  </w:r>
                </w:p>
              </w:txbxContent>
            </v:textbox>
          </v:rect>
        </w:pict>
      </w:r>
    </w:p>
    <w:p w:rsidR="00BF4665" w:rsidRDefault="0003354D" w:rsidP="00BF4665">
      <w:pPr>
        <w:jc w:val="center"/>
        <w:rPr>
          <w:rFonts w:eastAsia="Calibri"/>
          <w:szCs w:val="22"/>
        </w:rPr>
      </w:pPr>
      <w:r w:rsidRPr="0003354D">
        <w:rPr>
          <w:noProof/>
        </w:rPr>
        <w:pict>
          <v:group id="_x0000_s1083" style="position:absolute;left:0;text-align:left;margin-left:103.35pt;margin-top:13.1pt;width:252.8pt;height:101.3pt;z-index:251691008" coordorigin="3768,6346" coordsize="4687,1860">
            <v:group id="_x0000_s1058" style="position:absolute;left:3768;top:6346;width:1722;height:435" coordorigin="3768,6346" coordsize="1412,368" o:regroupid="1">
              <v:rect id="_x0000_s1056" style="position:absolute;left:3768;top:6346;width:586;height:368">
                <v:textbox>
                  <w:txbxContent>
                    <w:p w:rsidR="001E7C6F" w:rsidRDefault="001E7C6F" w:rsidP="00F312B5">
                      <w:pPr>
                        <w:jc w:val="center"/>
                      </w:pPr>
                      <w:r>
                        <w:rPr>
                          <w:sz w:val="16"/>
                          <w:szCs w:val="16"/>
                        </w:rPr>
                        <w:t>6A1</w:t>
                      </w:r>
                    </w:p>
                  </w:txbxContent>
                </v:textbox>
              </v:rect>
              <v:rect id="_x0000_s1057" style="position:absolute;left:4594;top:6346;width:586;height:368">
                <v:textbox>
                  <w:txbxContent>
                    <w:p w:rsidR="001E7C6F" w:rsidRDefault="001E7C6F" w:rsidP="00F312B5">
                      <w:pPr>
                        <w:jc w:val="center"/>
                      </w:pPr>
                      <w:r>
                        <w:rPr>
                          <w:sz w:val="16"/>
                          <w:szCs w:val="16"/>
                        </w:rPr>
                        <w:t>6A2</w:t>
                      </w:r>
                    </w:p>
                  </w:txbxContent>
                </v:textbox>
              </v:rect>
            </v:group>
            <v:group id="_x0000_s1059" style="position:absolute;left:3768;top:7065;width:1722;height:435" coordorigin="3768,6346" coordsize="1412,368" o:regroupid="1">
              <v:rect id="_x0000_s1060" style="position:absolute;left:3768;top:6346;width:586;height:368">
                <v:textbox>
                  <w:txbxContent>
                    <w:p w:rsidR="001E7C6F" w:rsidRDefault="001E7C6F" w:rsidP="00F312B5">
                      <w:pPr>
                        <w:jc w:val="center"/>
                      </w:pPr>
                      <w:r>
                        <w:rPr>
                          <w:sz w:val="16"/>
                          <w:szCs w:val="16"/>
                        </w:rPr>
                        <w:t>7A1</w:t>
                      </w:r>
                    </w:p>
                  </w:txbxContent>
                </v:textbox>
              </v:rect>
              <v:rect id="_x0000_s1061" style="position:absolute;left:4594;top:6346;width:586;height:368">
                <v:textbox>
                  <w:txbxContent>
                    <w:p w:rsidR="001E7C6F" w:rsidRDefault="001E7C6F" w:rsidP="00F312B5">
                      <w:pPr>
                        <w:jc w:val="center"/>
                      </w:pPr>
                      <w:r>
                        <w:rPr>
                          <w:sz w:val="16"/>
                          <w:szCs w:val="16"/>
                        </w:rPr>
                        <w:t>7A2</w:t>
                      </w:r>
                    </w:p>
                  </w:txbxContent>
                </v:textbox>
              </v:rect>
            </v:group>
            <v:group id="_x0000_s1062" style="position:absolute;left:3768;top:7771;width:1722;height:435" coordorigin="3768,6346" coordsize="1412,368" o:regroupid="1">
              <v:rect id="_x0000_s1063" style="position:absolute;left:3768;top:6346;width:586;height:368">
                <v:textbox>
                  <w:txbxContent>
                    <w:p w:rsidR="001E7C6F" w:rsidRDefault="001E7C6F" w:rsidP="00F312B5">
                      <w:pPr>
                        <w:jc w:val="center"/>
                      </w:pPr>
                      <w:r>
                        <w:rPr>
                          <w:sz w:val="16"/>
                          <w:szCs w:val="16"/>
                        </w:rPr>
                        <w:t>8A1</w:t>
                      </w:r>
                    </w:p>
                  </w:txbxContent>
                </v:textbox>
              </v:rect>
              <v:rect id="_x0000_s1064" style="position:absolute;left:4594;top:6346;width:586;height:368">
                <v:textbox>
                  <w:txbxContent>
                    <w:p w:rsidR="001E7C6F" w:rsidRDefault="001E7C6F" w:rsidP="00F312B5">
                      <w:pPr>
                        <w:jc w:val="center"/>
                      </w:pPr>
                      <w:r>
                        <w:rPr>
                          <w:sz w:val="16"/>
                          <w:szCs w:val="16"/>
                        </w:rPr>
                        <w:t>8A2</w:t>
                      </w:r>
                    </w:p>
                  </w:txbxContent>
                </v:textbox>
              </v:rect>
            </v:group>
            <v:rect id="_x0000_s1080" style="position:absolute;left:7769;top:7771;width:686;height:435" o:regroupid="3">
              <v:textbox>
                <w:txbxContent>
                  <w:p w:rsidR="001E7C6F" w:rsidRDefault="00F312B5" w:rsidP="001E7C6F">
                    <w:r>
                      <w:rPr>
                        <w:sz w:val="16"/>
                        <w:szCs w:val="16"/>
                      </w:rPr>
                      <w:t>12</w:t>
                    </w:r>
                    <w:r w:rsidR="001E7C6F">
                      <w:rPr>
                        <w:sz w:val="16"/>
                        <w:szCs w:val="16"/>
                      </w:rPr>
                      <w:t>A</w:t>
                    </w:r>
                    <w:r>
                      <w:rPr>
                        <w:sz w:val="16"/>
                        <w:szCs w:val="16"/>
                      </w:rPr>
                      <w:t>2</w:t>
                    </w:r>
                  </w:p>
                </w:txbxContent>
              </v:textbox>
            </v:rect>
            <v:rect id="_x0000_s1066" style="position:absolute;left:5782;top:6346;width:715;height:435" o:regroupid="4">
              <v:textbox>
                <w:txbxContent>
                  <w:p w:rsidR="001E7C6F" w:rsidRDefault="001E7C6F" w:rsidP="00F312B5">
                    <w:pPr>
                      <w:jc w:val="center"/>
                    </w:pPr>
                    <w:r>
                      <w:rPr>
                        <w:sz w:val="16"/>
                        <w:szCs w:val="16"/>
                      </w:rPr>
                      <w:t>9A1</w:t>
                    </w:r>
                  </w:p>
                </w:txbxContent>
              </v:textbox>
            </v:rect>
            <v:rect id="_x0000_s1067" style="position:absolute;left:5782;top:7065;width:715;height:435" o:regroupid="4">
              <v:textbox>
                <w:txbxContent>
                  <w:p w:rsidR="001E7C6F" w:rsidRDefault="001E7C6F" w:rsidP="00F312B5">
                    <w:pPr>
                      <w:jc w:val="center"/>
                    </w:pPr>
                    <w:r>
                      <w:rPr>
                        <w:sz w:val="16"/>
                        <w:szCs w:val="16"/>
                      </w:rPr>
                      <w:t>9A2</w:t>
                    </w:r>
                  </w:p>
                </w:txbxContent>
              </v:textbox>
            </v:rect>
            <v:rect id="_x0000_s1071" style="position:absolute;left:5782;top:7771;width:686;height:435" o:regroupid="5">
              <v:textbox>
                <w:txbxContent>
                  <w:p w:rsidR="001E7C6F" w:rsidRDefault="00F312B5" w:rsidP="001E7C6F">
                    <w:r>
                      <w:rPr>
                        <w:sz w:val="16"/>
                        <w:szCs w:val="16"/>
                      </w:rPr>
                      <w:t>10</w:t>
                    </w:r>
                    <w:r w:rsidR="001E7C6F">
                      <w:rPr>
                        <w:sz w:val="16"/>
                        <w:szCs w:val="16"/>
                      </w:rPr>
                      <w:t>A1</w:t>
                    </w:r>
                  </w:p>
                </w:txbxContent>
              </v:textbox>
            </v:rect>
            <v:rect id="_x0000_s1072" style="position:absolute;left:6777;top:6346;width:686;height:435" o:regroupid="5">
              <v:textbox>
                <w:txbxContent>
                  <w:p w:rsidR="001E7C6F" w:rsidRDefault="00F312B5" w:rsidP="00F312B5">
                    <w:pPr>
                      <w:jc w:val="center"/>
                    </w:pPr>
                    <w:r>
                      <w:rPr>
                        <w:sz w:val="16"/>
                        <w:szCs w:val="16"/>
                      </w:rPr>
                      <w:t>10</w:t>
                    </w:r>
                    <w:r w:rsidR="001E7C6F">
                      <w:rPr>
                        <w:sz w:val="16"/>
                        <w:szCs w:val="16"/>
                      </w:rPr>
                      <w:t>A2</w:t>
                    </w:r>
                  </w:p>
                </w:txbxContent>
              </v:textbox>
            </v:rect>
            <v:rect id="_x0000_s1074" style="position:absolute;left:6777;top:7065;width:686;height:435" o:regroupid="6">
              <v:textbox>
                <w:txbxContent>
                  <w:p w:rsidR="001E7C6F" w:rsidRDefault="00F312B5" w:rsidP="001E7C6F">
                    <w:r>
                      <w:rPr>
                        <w:sz w:val="16"/>
                        <w:szCs w:val="16"/>
                      </w:rPr>
                      <w:t>10A3</w:t>
                    </w:r>
                  </w:p>
                </w:txbxContent>
              </v:textbox>
            </v:rect>
            <v:rect id="_x0000_s1075" style="position:absolute;left:6777;top:7771;width:686;height:435" o:regroupid="6">
              <v:textbox>
                <w:txbxContent>
                  <w:p w:rsidR="001E7C6F" w:rsidRDefault="00F312B5" w:rsidP="001E7C6F">
                    <w:r>
                      <w:rPr>
                        <w:sz w:val="16"/>
                        <w:szCs w:val="16"/>
                      </w:rPr>
                      <w:t>11</w:t>
                    </w:r>
                    <w:r w:rsidR="001E7C6F">
                      <w:rPr>
                        <w:sz w:val="16"/>
                        <w:szCs w:val="16"/>
                      </w:rPr>
                      <w:t>A</w:t>
                    </w:r>
                    <w:r>
                      <w:rPr>
                        <w:sz w:val="16"/>
                        <w:szCs w:val="16"/>
                      </w:rPr>
                      <w:t>1</w:t>
                    </w:r>
                  </w:p>
                </w:txbxContent>
              </v:textbox>
            </v:rect>
            <v:rect id="_x0000_s1077" style="position:absolute;left:7769;top:6346;width:686;height:435" o:regroupid="8">
              <v:textbox>
                <w:txbxContent>
                  <w:p w:rsidR="001E7C6F" w:rsidRDefault="00F312B5" w:rsidP="00F312B5">
                    <w:pPr>
                      <w:jc w:val="center"/>
                    </w:pPr>
                    <w:r>
                      <w:rPr>
                        <w:sz w:val="16"/>
                        <w:szCs w:val="16"/>
                      </w:rPr>
                      <w:t>11A2</w:t>
                    </w:r>
                  </w:p>
                </w:txbxContent>
              </v:textbox>
            </v:rect>
            <v:rect id="_x0000_s1078" style="position:absolute;left:7769;top:7065;width:686;height:435" o:regroupid="8">
              <v:textbox>
                <w:txbxContent>
                  <w:p w:rsidR="001E7C6F" w:rsidRDefault="00F312B5" w:rsidP="00F312B5">
                    <w:pPr>
                      <w:jc w:val="center"/>
                    </w:pPr>
                    <w:r>
                      <w:rPr>
                        <w:sz w:val="16"/>
                        <w:szCs w:val="16"/>
                      </w:rPr>
                      <w:t>12</w:t>
                    </w:r>
                    <w:r w:rsidR="001E7C6F">
                      <w:rPr>
                        <w:sz w:val="16"/>
                        <w:szCs w:val="16"/>
                      </w:rPr>
                      <w:t>A</w:t>
                    </w:r>
                    <w:r>
                      <w:rPr>
                        <w:sz w:val="16"/>
                        <w:szCs w:val="16"/>
                      </w:rPr>
                      <w:t>1</w:t>
                    </w:r>
                  </w:p>
                </w:txbxContent>
              </v:textbox>
            </v:rect>
          </v:group>
        </w:pict>
      </w:r>
    </w:p>
    <w:p w:rsidR="00BF4665" w:rsidRDefault="00BF4665" w:rsidP="00BF4665"/>
    <w:p w:rsidR="00BF4665" w:rsidRDefault="00BF4665" w:rsidP="00BF4665"/>
    <w:p w:rsidR="00BF4665" w:rsidRDefault="00BF4665" w:rsidP="00BF4665"/>
    <w:p w:rsidR="00BF4665" w:rsidRDefault="00BF4665" w:rsidP="00BF4665"/>
    <w:p w:rsidR="00BF4665" w:rsidRDefault="00BF4665" w:rsidP="00BF4665"/>
    <w:p w:rsidR="00321F82" w:rsidRDefault="0003354D" w:rsidP="00BF4665">
      <w:pPr>
        <w:spacing w:before="120" w:after="120"/>
        <w:jc w:val="both"/>
        <w:rPr>
          <w:b/>
        </w:rPr>
      </w:pPr>
      <w:r w:rsidRPr="0003354D">
        <w:rPr>
          <w:rFonts w:eastAsia="Calibri"/>
          <w:noProof/>
        </w:rPr>
        <w:pict>
          <v:rect id="_x0000_s1084" style="position:absolute;left:0;text-align:left;margin-left:89.95pt;margin-top:26.2pt;width:274.6pt;height:20.9pt;z-index:251692032">
            <v:textbox>
              <w:txbxContent>
                <w:p w:rsidR="00F312B5" w:rsidRPr="00F312B5" w:rsidRDefault="00F312B5" w:rsidP="00F312B5">
                  <w:pPr>
                    <w:jc w:val="center"/>
                    <w:rPr>
                      <w:sz w:val="24"/>
                      <w:szCs w:val="24"/>
                    </w:rPr>
                  </w:pPr>
                  <w:r w:rsidRPr="00F312B5">
                    <w:rPr>
                      <w:sz w:val="24"/>
                      <w:szCs w:val="24"/>
                    </w:rPr>
                    <w:t>Khu vực BGH (03)– Khách mời(03) – BGK(04)</w:t>
                  </w:r>
                </w:p>
              </w:txbxContent>
            </v:textbox>
          </v:rect>
        </w:pict>
      </w:r>
      <w:r w:rsidR="009542CD">
        <w:rPr>
          <w:rFonts w:eastAsia="Calibri"/>
        </w:rPr>
        <w:tab/>
      </w:r>
    </w:p>
    <w:p w:rsidR="001E7C6F" w:rsidRDefault="00321F82" w:rsidP="00BF4665">
      <w:pPr>
        <w:spacing w:before="120" w:after="120"/>
        <w:jc w:val="both"/>
        <w:rPr>
          <w:b/>
        </w:rPr>
      </w:pPr>
      <w:r>
        <w:rPr>
          <w:b/>
        </w:rPr>
        <w:tab/>
      </w:r>
    </w:p>
    <w:p w:rsidR="001E7C6F" w:rsidRPr="00F312B5" w:rsidRDefault="00F312B5" w:rsidP="00F312B5">
      <w:pPr>
        <w:spacing w:before="120" w:after="120"/>
        <w:jc w:val="center"/>
        <w:rPr>
          <w:i/>
          <w:color w:val="FF0000"/>
        </w:rPr>
      </w:pPr>
      <w:r w:rsidRPr="00F312B5">
        <w:rPr>
          <w:i/>
          <w:color w:val="FF0000"/>
        </w:rPr>
        <w:t>(Mỗi lớp mượn một bàn inox tại căng tin để bầy cỗ)</w:t>
      </w:r>
    </w:p>
    <w:p w:rsidR="001E7C6F" w:rsidRDefault="00431A01" w:rsidP="00BF4665">
      <w:pPr>
        <w:spacing w:before="120" w:after="120"/>
        <w:jc w:val="both"/>
      </w:pPr>
      <w:r>
        <w:rPr>
          <w:b/>
        </w:rPr>
        <w:tab/>
      </w:r>
      <w:r w:rsidRPr="00431A01">
        <w:t>- Phương án 2: Trời mưa</w:t>
      </w:r>
    </w:p>
    <w:p w:rsidR="00431A01" w:rsidRDefault="00431A01" w:rsidP="00BF4665">
      <w:pPr>
        <w:spacing w:before="120" w:after="120"/>
        <w:jc w:val="both"/>
      </w:pPr>
      <w:r>
        <w:tab/>
        <w:t>+ Điểm cầu chính tại phòng Hội đồng trường. Các lớp bày mâm trung thu tại các bàn trên phòng Hội đồng.</w:t>
      </w:r>
    </w:p>
    <w:p w:rsidR="00431A01" w:rsidRPr="00431A01" w:rsidRDefault="00431A01" w:rsidP="00BF4665">
      <w:pPr>
        <w:spacing w:before="120" w:after="120"/>
        <w:jc w:val="both"/>
      </w:pPr>
      <w:r>
        <w:tab/>
        <w:t>+ Lớp 9A2 – Tập trung tại sân nhà đa năng.</w:t>
      </w:r>
    </w:p>
    <w:p w:rsidR="00BF4665" w:rsidRDefault="002A1BD7" w:rsidP="00BF4665">
      <w:pPr>
        <w:spacing w:before="120" w:after="120"/>
        <w:jc w:val="both"/>
        <w:rPr>
          <w:rFonts w:eastAsia="Calibri"/>
          <w:b/>
        </w:rPr>
      </w:pPr>
      <w:r>
        <w:rPr>
          <w:rFonts w:eastAsia="Calibri"/>
          <w:b/>
        </w:rPr>
        <w:tab/>
      </w:r>
      <w:r w:rsidR="00BF4665">
        <w:rPr>
          <w:rFonts w:eastAsia="Calibri"/>
          <w:b/>
        </w:rPr>
        <w:t>5. Thành phần Ban giám khảo</w:t>
      </w:r>
    </w:p>
    <w:p w:rsidR="00BF4665" w:rsidRDefault="00BF4665" w:rsidP="00BF4665">
      <w:pPr>
        <w:spacing w:before="120" w:after="120"/>
        <w:jc w:val="both"/>
        <w:rPr>
          <w:rFonts w:eastAsia="Calibri"/>
        </w:rPr>
      </w:pPr>
      <w:r>
        <w:rPr>
          <w:rFonts w:eastAsia="Calibri"/>
          <w:b/>
        </w:rPr>
        <w:tab/>
      </w:r>
      <w:r>
        <w:rPr>
          <w:rFonts w:eastAsia="Calibri"/>
        </w:rPr>
        <w:t xml:space="preserve">- Đ/c: </w:t>
      </w:r>
      <w:r w:rsidR="00321F82">
        <w:rPr>
          <w:rFonts w:eastAsia="Calibri"/>
        </w:rPr>
        <w:t>Hồ Văn Tuyến</w:t>
      </w:r>
      <w:r>
        <w:rPr>
          <w:rFonts w:eastAsia="Calibri"/>
        </w:rPr>
        <w:t xml:space="preserve"> </w:t>
      </w:r>
      <w:r>
        <w:rPr>
          <w:rFonts w:eastAsia="Calibri"/>
        </w:rPr>
        <w:tab/>
        <w:t>-</w:t>
      </w:r>
      <w:r>
        <w:rPr>
          <w:rFonts w:eastAsia="Calibri"/>
        </w:rPr>
        <w:tab/>
        <w:t>Trưởng ban</w:t>
      </w:r>
    </w:p>
    <w:p w:rsidR="00BF4665" w:rsidRDefault="00BF4665" w:rsidP="00BF4665">
      <w:pPr>
        <w:spacing w:before="120" w:after="120"/>
        <w:jc w:val="both"/>
        <w:rPr>
          <w:rFonts w:eastAsia="Calibri"/>
        </w:rPr>
      </w:pPr>
      <w:r>
        <w:rPr>
          <w:rFonts w:eastAsia="Calibri"/>
        </w:rPr>
        <w:tab/>
        <w:t xml:space="preserve">- Đ/c: </w:t>
      </w:r>
      <w:r w:rsidR="00321F82">
        <w:rPr>
          <w:rFonts w:eastAsia="Calibri"/>
        </w:rPr>
        <w:t>Trần Hữu Thân</w:t>
      </w:r>
      <w:r>
        <w:rPr>
          <w:rFonts w:eastAsia="Calibri"/>
        </w:rPr>
        <w:t xml:space="preserve"> </w:t>
      </w:r>
      <w:r>
        <w:rPr>
          <w:rFonts w:eastAsia="Calibri"/>
        </w:rPr>
        <w:tab/>
        <w:t xml:space="preserve">- </w:t>
      </w:r>
      <w:r>
        <w:rPr>
          <w:rFonts w:eastAsia="Calibri"/>
        </w:rPr>
        <w:tab/>
      </w:r>
      <w:r w:rsidR="00321F82">
        <w:rPr>
          <w:rFonts w:eastAsia="Calibri"/>
        </w:rPr>
        <w:t>Ủy viên</w:t>
      </w:r>
    </w:p>
    <w:p w:rsidR="00321F82" w:rsidRDefault="00321F82" w:rsidP="00BF4665">
      <w:pPr>
        <w:spacing w:before="120" w:after="120"/>
        <w:jc w:val="both"/>
        <w:rPr>
          <w:rFonts w:eastAsia="Calibri"/>
        </w:rPr>
      </w:pPr>
      <w:r>
        <w:rPr>
          <w:rFonts w:eastAsia="Calibri"/>
        </w:rPr>
        <w:tab/>
        <w:t>- Đ/c: Lò Văn Nhiệm</w:t>
      </w:r>
      <w:r>
        <w:rPr>
          <w:rFonts w:eastAsia="Calibri"/>
        </w:rPr>
        <w:tab/>
        <w:t>-</w:t>
      </w:r>
      <w:r>
        <w:rPr>
          <w:rFonts w:eastAsia="Calibri"/>
        </w:rPr>
        <w:tab/>
        <w:t>Ủy viên</w:t>
      </w:r>
    </w:p>
    <w:p w:rsidR="00BF4665" w:rsidRDefault="00BF4665" w:rsidP="00BF4665">
      <w:pPr>
        <w:spacing w:before="120" w:after="120"/>
        <w:jc w:val="both"/>
        <w:rPr>
          <w:rFonts w:eastAsia="Calibri"/>
        </w:rPr>
      </w:pPr>
      <w:r>
        <w:rPr>
          <w:rFonts w:eastAsia="Calibri"/>
        </w:rPr>
        <w:tab/>
        <w:t xml:space="preserve">- Đ/c: </w:t>
      </w:r>
      <w:r w:rsidR="00353E83">
        <w:rPr>
          <w:rFonts w:eastAsia="Calibri"/>
        </w:rPr>
        <w:t>Sùng A Lứ</w:t>
      </w:r>
      <w:r>
        <w:rPr>
          <w:rFonts w:eastAsia="Calibri"/>
        </w:rPr>
        <w:t xml:space="preserve"> </w:t>
      </w:r>
      <w:r w:rsidR="00353E83">
        <w:rPr>
          <w:rFonts w:eastAsia="Calibri"/>
        </w:rPr>
        <w:tab/>
      </w:r>
      <w:r>
        <w:rPr>
          <w:rFonts w:eastAsia="Calibri"/>
        </w:rPr>
        <w:tab/>
        <w:t xml:space="preserve">- </w:t>
      </w:r>
      <w:r>
        <w:rPr>
          <w:rFonts w:eastAsia="Calibri"/>
        </w:rPr>
        <w:tab/>
        <w:t xml:space="preserve">Ủy viên </w:t>
      </w:r>
    </w:p>
    <w:p w:rsidR="00BF4665" w:rsidRDefault="00BF4665" w:rsidP="00BF4665">
      <w:pPr>
        <w:spacing w:before="120" w:after="120"/>
        <w:jc w:val="both"/>
        <w:rPr>
          <w:rFonts w:eastAsia="Calibri"/>
        </w:rPr>
      </w:pPr>
      <w:r>
        <w:rPr>
          <w:rFonts w:eastAsia="Calibri"/>
        </w:rPr>
        <w:lastRenderedPageBreak/>
        <w:tab/>
        <w:t xml:space="preserve">- Ban giám khảo chấm điểm trong khoảng thời gian từ 19h00 đến 20h00 trước khi bắt đầu tập trung học sinh. Đ/c </w:t>
      </w:r>
      <w:r w:rsidR="00353E83">
        <w:rPr>
          <w:rFonts w:eastAsia="Calibri"/>
        </w:rPr>
        <w:t>Thân</w:t>
      </w:r>
      <w:r>
        <w:rPr>
          <w:rFonts w:eastAsia="Calibri"/>
        </w:rPr>
        <w:t xml:space="preserve"> gửi kết quả về Đ/c </w:t>
      </w:r>
      <w:r w:rsidR="00353E83">
        <w:rPr>
          <w:rFonts w:eastAsia="Calibri"/>
        </w:rPr>
        <w:t>Lò Hương</w:t>
      </w:r>
      <w:r>
        <w:rPr>
          <w:rFonts w:eastAsia="Calibri"/>
        </w:rPr>
        <w:t xml:space="preserve"> để công bố kết quả trao giải.</w:t>
      </w:r>
    </w:p>
    <w:p w:rsidR="00BF4665" w:rsidRDefault="00BF4665" w:rsidP="00BF4665">
      <w:pPr>
        <w:tabs>
          <w:tab w:val="left" w:pos="0"/>
        </w:tabs>
        <w:spacing w:before="120" w:after="120"/>
        <w:jc w:val="both"/>
        <w:rPr>
          <w:rFonts w:eastAsia="Calibri"/>
          <w:b/>
          <w:szCs w:val="22"/>
        </w:rPr>
      </w:pPr>
      <w:r>
        <w:rPr>
          <w:b/>
        </w:rPr>
        <w:tab/>
        <w:t>6. Kinh phí tổ chức</w:t>
      </w:r>
    </w:p>
    <w:p w:rsidR="00BF4665" w:rsidRPr="00F358C8" w:rsidRDefault="00BF4665" w:rsidP="00BF4665">
      <w:pPr>
        <w:tabs>
          <w:tab w:val="left" w:pos="0"/>
        </w:tabs>
        <w:spacing w:before="120" w:after="120"/>
        <w:jc w:val="both"/>
        <w:rPr>
          <w:b/>
          <w:color w:val="000000" w:themeColor="text1"/>
        </w:rPr>
      </w:pPr>
      <w:r>
        <w:rPr>
          <w:b/>
        </w:rPr>
        <w:tab/>
      </w:r>
      <w:r w:rsidRPr="00F358C8">
        <w:rPr>
          <w:b/>
          <w:color w:val="000000" w:themeColor="text1"/>
        </w:rPr>
        <w:t>6.</w:t>
      </w:r>
      <w:r w:rsidR="00A42CC4" w:rsidRPr="00F358C8">
        <w:rPr>
          <w:b/>
          <w:color w:val="000000" w:themeColor="text1"/>
        </w:rPr>
        <w:t>1</w:t>
      </w:r>
      <w:r w:rsidRPr="00F358C8">
        <w:rPr>
          <w:b/>
          <w:color w:val="000000" w:themeColor="text1"/>
        </w:rPr>
        <w:t>. Kinh phí trao giải</w:t>
      </w:r>
    </w:p>
    <w:p w:rsidR="00BF4665" w:rsidRPr="00F358C8" w:rsidRDefault="00BF4665" w:rsidP="00BF4665">
      <w:pPr>
        <w:tabs>
          <w:tab w:val="left" w:pos="0"/>
        </w:tabs>
        <w:spacing w:before="120" w:after="120"/>
        <w:jc w:val="both"/>
        <w:rPr>
          <w:color w:val="000000" w:themeColor="text1"/>
        </w:rPr>
      </w:pPr>
      <w:r w:rsidRPr="00F358C8">
        <w:rPr>
          <w:b/>
          <w:color w:val="000000" w:themeColor="text1"/>
        </w:rPr>
        <w:tab/>
      </w:r>
      <w:r w:rsidRPr="00F358C8">
        <w:rPr>
          <w:color w:val="000000" w:themeColor="text1"/>
        </w:rPr>
        <w:t>- Tổng giải thưởng 1.0</w:t>
      </w:r>
      <w:r w:rsidR="002A1BD7">
        <w:rPr>
          <w:color w:val="000000" w:themeColor="text1"/>
        </w:rPr>
        <w:t>5</w:t>
      </w:r>
      <w:r w:rsidRPr="00F358C8">
        <w:rPr>
          <w:color w:val="000000" w:themeColor="text1"/>
        </w:rPr>
        <w:t xml:space="preserve">0.000 đồng (Một triệu </w:t>
      </w:r>
      <w:r w:rsidR="002A1BD7">
        <w:rPr>
          <w:color w:val="000000" w:themeColor="text1"/>
        </w:rPr>
        <w:t xml:space="preserve">không trăm năm mưới nghìn </w:t>
      </w:r>
      <w:r w:rsidRPr="00F358C8">
        <w:rPr>
          <w:color w:val="000000" w:themeColor="text1"/>
        </w:rPr>
        <w:t>đồng chẵn) trong đó:</w:t>
      </w:r>
    </w:p>
    <w:p w:rsidR="00BF4665" w:rsidRPr="00F358C8" w:rsidRDefault="00BF4665" w:rsidP="00BF4665">
      <w:pPr>
        <w:tabs>
          <w:tab w:val="left" w:pos="0"/>
        </w:tabs>
        <w:spacing w:before="120" w:after="120"/>
        <w:jc w:val="both"/>
        <w:rPr>
          <w:color w:val="000000" w:themeColor="text1"/>
        </w:rPr>
      </w:pPr>
      <w:r w:rsidRPr="00F358C8">
        <w:rPr>
          <w:b/>
          <w:color w:val="000000" w:themeColor="text1"/>
        </w:rPr>
        <w:tab/>
      </w:r>
      <w:r w:rsidRPr="00F358C8">
        <w:rPr>
          <w:color w:val="000000" w:themeColor="text1"/>
        </w:rPr>
        <w:t xml:space="preserve">+ </w:t>
      </w:r>
      <w:r w:rsidR="00353E83" w:rsidRPr="00F358C8">
        <w:rPr>
          <w:color w:val="000000" w:themeColor="text1"/>
        </w:rPr>
        <w:t xml:space="preserve"> </w:t>
      </w:r>
      <w:r w:rsidRPr="00F358C8">
        <w:rPr>
          <w:color w:val="000000" w:themeColor="text1"/>
        </w:rPr>
        <w:t>Trao 01 giả nhất: 2</w:t>
      </w:r>
      <w:r w:rsidR="002A1BD7">
        <w:rPr>
          <w:color w:val="000000" w:themeColor="text1"/>
        </w:rPr>
        <w:t>0</w:t>
      </w:r>
      <w:r w:rsidRPr="00F358C8">
        <w:rPr>
          <w:color w:val="000000" w:themeColor="text1"/>
        </w:rPr>
        <w:t xml:space="preserve">0.000 đồng; Trao 01 giải nhì: </w:t>
      </w:r>
      <w:r w:rsidR="002A1BD7">
        <w:rPr>
          <w:color w:val="000000" w:themeColor="text1"/>
        </w:rPr>
        <w:t>15</w:t>
      </w:r>
      <w:r w:rsidRPr="00F358C8">
        <w:rPr>
          <w:color w:val="000000" w:themeColor="text1"/>
        </w:rPr>
        <w:t>0.000 đồng; Trao 01giải ba: 1</w:t>
      </w:r>
      <w:r w:rsidR="002A1BD7">
        <w:rPr>
          <w:color w:val="000000" w:themeColor="text1"/>
        </w:rPr>
        <w:t>0</w:t>
      </w:r>
      <w:r w:rsidRPr="00F358C8">
        <w:rPr>
          <w:color w:val="000000" w:themeColor="text1"/>
        </w:rPr>
        <w:t xml:space="preserve">0.000 đồng; Trao </w:t>
      </w:r>
      <w:r w:rsidR="002A1BD7">
        <w:rPr>
          <w:color w:val="000000" w:themeColor="text1"/>
        </w:rPr>
        <w:t>12</w:t>
      </w:r>
      <w:r w:rsidRPr="00F358C8">
        <w:rPr>
          <w:color w:val="000000" w:themeColor="text1"/>
        </w:rPr>
        <w:t xml:space="preserve"> giải khuyến khích: </w:t>
      </w:r>
      <w:r w:rsidR="002A1BD7">
        <w:rPr>
          <w:color w:val="000000" w:themeColor="text1"/>
        </w:rPr>
        <w:t>5</w:t>
      </w:r>
      <w:r w:rsidRPr="00F358C8">
        <w:rPr>
          <w:color w:val="000000" w:themeColor="text1"/>
        </w:rPr>
        <w:t>0.000 đồng.</w:t>
      </w:r>
    </w:p>
    <w:p w:rsidR="00BF4665" w:rsidRPr="00F358C8" w:rsidRDefault="00BF4665" w:rsidP="00BF4665">
      <w:pPr>
        <w:tabs>
          <w:tab w:val="left" w:pos="0"/>
        </w:tabs>
        <w:spacing w:before="120" w:after="120"/>
        <w:jc w:val="both"/>
        <w:rPr>
          <w:color w:val="000000" w:themeColor="text1"/>
        </w:rPr>
      </w:pPr>
      <w:r w:rsidRPr="00F358C8">
        <w:rPr>
          <w:color w:val="000000" w:themeColor="text1"/>
        </w:rPr>
        <w:tab/>
        <w:t xml:space="preserve">- Nguồn kinh phí được </w:t>
      </w:r>
      <w:r w:rsidR="002A1BD7">
        <w:rPr>
          <w:color w:val="000000" w:themeColor="text1"/>
        </w:rPr>
        <w:t>trích</w:t>
      </w:r>
      <w:r w:rsidR="00B23323" w:rsidRPr="00F358C8">
        <w:rPr>
          <w:color w:val="000000" w:themeColor="text1"/>
        </w:rPr>
        <w:t xml:space="preserve"> từ nguồn </w:t>
      </w:r>
      <w:r w:rsidR="002A1BD7">
        <w:rPr>
          <w:color w:val="000000" w:themeColor="text1"/>
        </w:rPr>
        <w:t xml:space="preserve">huy động CBCNV </w:t>
      </w:r>
      <w:r w:rsidR="005F0C41">
        <w:rPr>
          <w:color w:val="000000" w:themeColor="text1"/>
        </w:rPr>
        <w:t xml:space="preserve">ủng hộ, các nguồn thiện tâm khác (nếu có) </w:t>
      </w:r>
      <w:r w:rsidR="002A1BD7">
        <w:rPr>
          <w:color w:val="000000" w:themeColor="text1"/>
        </w:rPr>
        <w:t xml:space="preserve">và quỹ </w:t>
      </w:r>
      <w:r w:rsidR="005F0C41">
        <w:rPr>
          <w:color w:val="000000" w:themeColor="text1"/>
        </w:rPr>
        <w:t xml:space="preserve">hoạt động phong trào của </w:t>
      </w:r>
      <w:r w:rsidR="002A1BD7">
        <w:rPr>
          <w:color w:val="000000" w:themeColor="text1"/>
        </w:rPr>
        <w:t>Đoàn trường.</w:t>
      </w:r>
    </w:p>
    <w:p w:rsidR="00BF4665" w:rsidRDefault="00BF4665" w:rsidP="00BF4665">
      <w:pPr>
        <w:tabs>
          <w:tab w:val="left" w:pos="0"/>
        </w:tabs>
        <w:spacing w:before="120" w:after="120"/>
        <w:jc w:val="both"/>
        <w:rPr>
          <w:b/>
        </w:rPr>
      </w:pPr>
      <w:r>
        <w:tab/>
      </w:r>
      <w:r>
        <w:rPr>
          <w:b/>
        </w:rPr>
        <w:t>6.</w:t>
      </w:r>
      <w:r w:rsidR="00A42CC4">
        <w:rPr>
          <w:b/>
        </w:rPr>
        <w:t>2</w:t>
      </w:r>
      <w:r>
        <w:rPr>
          <w:b/>
        </w:rPr>
        <w:t>. Kinh phí hỗ trợ mua bánh kẹo cho các em học sinh</w:t>
      </w:r>
    </w:p>
    <w:p w:rsidR="00F7497A" w:rsidRPr="00F358C8" w:rsidRDefault="00BF4665" w:rsidP="00BF4665">
      <w:pPr>
        <w:tabs>
          <w:tab w:val="left" w:pos="0"/>
        </w:tabs>
        <w:spacing w:before="120" w:after="120"/>
        <w:jc w:val="both"/>
        <w:rPr>
          <w:color w:val="FF0000"/>
        </w:rPr>
      </w:pPr>
      <w:r>
        <w:tab/>
      </w:r>
      <w:r w:rsidRPr="00F358C8">
        <w:rPr>
          <w:color w:val="FF0000"/>
        </w:rPr>
        <w:t>- Mỗ</w:t>
      </w:r>
      <w:r w:rsidR="00E53BFC" w:rsidRPr="00F358C8">
        <w:rPr>
          <w:color w:val="FF0000"/>
        </w:rPr>
        <w:t xml:space="preserve">i đồng chí CBGV ủng hộ </w:t>
      </w:r>
      <w:r w:rsidR="00A42CC4" w:rsidRPr="00F358C8">
        <w:rPr>
          <w:color w:val="FF0000"/>
        </w:rPr>
        <w:t xml:space="preserve">bằng tiền mặt tối thiểu </w:t>
      </w:r>
      <w:r w:rsidR="00E53BFC" w:rsidRPr="00F358C8">
        <w:rPr>
          <w:color w:val="FF0000"/>
        </w:rPr>
        <w:t>50.000đ/</w:t>
      </w:r>
      <w:r w:rsidR="0044750C">
        <w:rPr>
          <w:color w:val="FF0000"/>
        </w:rPr>
        <w:t xml:space="preserve">người về đồng chí Sua trước ngày </w:t>
      </w:r>
      <w:r w:rsidR="005F0C41">
        <w:rPr>
          <w:color w:val="FF0000"/>
        </w:rPr>
        <w:t>17</w:t>
      </w:r>
      <w:r w:rsidR="0044750C">
        <w:rPr>
          <w:color w:val="FF0000"/>
        </w:rPr>
        <w:t>/9/20</w:t>
      </w:r>
      <w:r w:rsidR="005F0C41">
        <w:rPr>
          <w:color w:val="FF0000"/>
        </w:rPr>
        <w:t>21</w:t>
      </w:r>
      <w:r w:rsidR="0044750C">
        <w:rPr>
          <w:color w:val="FF0000"/>
        </w:rPr>
        <w:t>.</w:t>
      </w:r>
      <w:r w:rsidRPr="00F358C8">
        <w:rPr>
          <w:color w:val="FF0000"/>
        </w:rPr>
        <w:t xml:space="preserve"> Toàn bộ nguồn tiền </w:t>
      </w:r>
      <w:r w:rsidR="00A42CC4" w:rsidRPr="00F358C8">
        <w:rPr>
          <w:color w:val="FF0000"/>
        </w:rPr>
        <w:t xml:space="preserve">mua bánh kẹo </w:t>
      </w:r>
      <w:r w:rsidRPr="00F358C8">
        <w:rPr>
          <w:color w:val="FF0000"/>
        </w:rPr>
        <w:t>c</w:t>
      </w:r>
      <w:r w:rsidR="00353E83" w:rsidRPr="00F358C8">
        <w:rPr>
          <w:color w:val="FF0000"/>
        </w:rPr>
        <w:t>hia đều cho</w:t>
      </w:r>
      <w:r w:rsidR="00A42CC4" w:rsidRPr="00F358C8">
        <w:rPr>
          <w:color w:val="FF0000"/>
        </w:rPr>
        <w:t xml:space="preserve"> 1</w:t>
      </w:r>
      <w:r w:rsidR="002A1BD7">
        <w:rPr>
          <w:color w:val="FF0000"/>
        </w:rPr>
        <w:t>5</w:t>
      </w:r>
      <w:r w:rsidR="00A42CC4" w:rsidRPr="00F358C8">
        <w:rPr>
          <w:color w:val="FF0000"/>
        </w:rPr>
        <w:t xml:space="preserve"> lớp</w:t>
      </w:r>
      <w:r w:rsidR="00353E83" w:rsidRPr="00F358C8">
        <w:rPr>
          <w:color w:val="FF0000"/>
        </w:rPr>
        <w:t xml:space="preserve">. </w:t>
      </w:r>
    </w:p>
    <w:p w:rsidR="00BF4665" w:rsidRPr="00F358C8" w:rsidRDefault="00F7497A" w:rsidP="00BF4665">
      <w:pPr>
        <w:tabs>
          <w:tab w:val="left" w:pos="0"/>
        </w:tabs>
        <w:spacing w:before="120" w:after="120"/>
        <w:jc w:val="both"/>
        <w:rPr>
          <w:color w:val="000000" w:themeColor="text1"/>
        </w:rPr>
      </w:pPr>
      <w:r w:rsidRPr="00F358C8">
        <w:rPr>
          <w:color w:val="000000" w:themeColor="text1"/>
        </w:rPr>
        <w:tab/>
        <w:t xml:space="preserve">- </w:t>
      </w:r>
      <w:r w:rsidR="00BF4665" w:rsidRPr="00F358C8">
        <w:rPr>
          <w:color w:val="000000" w:themeColor="text1"/>
        </w:rPr>
        <w:t xml:space="preserve">GVCN </w:t>
      </w:r>
      <w:r w:rsidR="00A42CC4" w:rsidRPr="00F358C8">
        <w:rPr>
          <w:color w:val="000000" w:themeColor="text1"/>
        </w:rPr>
        <w:t>các lớp tự thống nhất với phụ huynh, học sinh để mua bánh kẹo, hoa quả tổ chức cho</w:t>
      </w:r>
      <w:r w:rsidR="00BF4665" w:rsidRPr="00F358C8">
        <w:rPr>
          <w:color w:val="000000" w:themeColor="text1"/>
        </w:rPr>
        <w:t xml:space="preserve"> lớp mình</w:t>
      </w:r>
      <w:r w:rsidR="00A42CC4" w:rsidRPr="00F358C8">
        <w:rPr>
          <w:color w:val="000000" w:themeColor="text1"/>
        </w:rPr>
        <w:t>, ngoài ra có thể huy động và kêu gọi từ các nguồn hợp pháp khác</w:t>
      </w:r>
      <w:r w:rsidR="00BF4665" w:rsidRPr="00F358C8">
        <w:rPr>
          <w:color w:val="000000" w:themeColor="text1"/>
        </w:rPr>
        <w:t>.</w:t>
      </w:r>
    </w:p>
    <w:p w:rsidR="00BF4665" w:rsidRPr="00F358C8" w:rsidRDefault="00BF4665" w:rsidP="00BF4665">
      <w:pPr>
        <w:tabs>
          <w:tab w:val="left" w:pos="0"/>
        </w:tabs>
        <w:spacing w:before="120" w:after="120"/>
        <w:jc w:val="both"/>
        <w:rPr>
          <w:color w:val="FF0000"/>
        </w:rPr>
      </w:pPr>
      <w:r>
        <w:tab/>
      </w:r>
      <w:r w:rsidRPr="00F358C8">
        <w:rPr>
          <w:color w:val="FF0000"/>
        </w:rPr>
        <w:t xml:space="preserve">- </w:t>
      </w:r>
      <w:r w:rsidR="00F7497A" w:rsidRPr="00F358C8">
        <w:rPr>
          <w:color w:val="FF0000"/>
        </w:rPr>
        <w:t xml:space="preserve">BCH Đoàn trường kêu gọi cán bộ, giáo viên, nhân viên chung tay </w:t>
      </w:r>
      <w:r w:rsidR="008030CE" w:rsidRPr="00F358C8">
        <w:rPr>
          <w:color w:val="FF0000"/>
        </w:rPr>
        <w:t xml:space="preserve">tự nguyện ủng hộ hoặc liên hệ, </w:t>
      </w:r>
      <w:r w:rsidR="00F7497A" w:rsidRPr="00F358C8">
        <w:rPr>
          <w:color w:val="FF0000"/>
        </w:rPr>
        <w:t>kêu gọi</w:t>
      </w:r>
      <w:r w:rsidR="008030CE" w:rsidRPr="00F358C8">
        <w:rPr>
          <w:color w:val="FF0000"/>
        </w:rPr>
        <w:t xml:space="preserve"> </w:t>
      </w:r>
      <w:r w:rsidR="00F7497A" w:rsidRPr="00F358C8">
        <w:rPr>
          <w:color w:val="FF0000"/>
        </w:rPr>
        <w:t xml:space="preserve"> người nhà, người thân và các tổ chức thiện tâm chung tay hỗ trợ các em học sinh nhà trường có một cái tết Trung thu vui vẻ, đầy đủ và hạnh phúc.</w:t>
      </w:r>
    </w:p>
    <w:p w:rsidR="00BF4665" w:rsidRDefault="00353E83" w:rsidP="00BF4665">
      <w:pPr>
        <w:spacing w:before="120" w:after="120"/>
        <w:jc w:val="both"/>
        <w:rPr>
          <w:b/>
        </w:rPr>
      </w:pPr>
      <w:r>
        <w:rPr>
          <w:b/>
        </w:rPr>
        <w:tab/>
        <w:t xml:space="preserve">V. TỔ </w:t>
      </w:r>
      <w:r w:rsidR="00BF4665">
        <w:rPr>
          <w:b/>
        </w:rPr>
        <w:t xml:space="preserve">CHỨC </w:t>
      </w:r>
      <w:r>
        <w:rPr>
          <w:b/>
        </w:rPr>
        <w:t xml:space="preserve">VÀ PHỐI HỢP </w:t>
      </w:r>
      <w:r w:rsidR="00BF4665">
        <w:rPr>
          <w:b/>
        </w:rPr>
        <w:t>THỰC HIỆN</w:t>
      </w:r>
    </w:p>
    <w:p w:rsidR="00BF4665" w:rsidRDefault="00BF4665" w:rsidP="00BF4665">
      <w:pPr>
        <w:spacing w:before="120" w:after="120"/>
        <w:jc w:val="both"/>
        <w:rPr>
          <w:b/>
        </w:rPr>
      </w:pPr>
      <w:r>
        <w:rPr>
          <w:b/>
        </w:rPr>
        <w:tab/>
        <w:t>1. BCH Đoàn trường</w:t>
      </w:r>
    </w:p>
    <w:p w:rsidR="008030CE" w:rsidRPr="008030CE" w:rsidRDefault="00BF4665" w:rsidP="00BF4665">
      <w:pPr>
        <w:spacing w:before="120" w:after="120"/>
        <w:jc w:val="both"/>
      </w:pPr>
      <w:r>
        <w:rPr>
          <w:b/>
        </w:rPr>
        <w:tab/>
      </w:r>
      <w:r w:rsidR="008030CE" w:rsidRPr="008030CE">
        <w:t xml:space="preserve">- </w:t>
      </w:r>
      <w:r w:rsidR="00A72711">
        <w:t>Đ/c Hồ Văn Tuyến xây dựng và triển khai kế hoạch tổ chức, đặt makets chương trình</w:t>
      </w:r>
      <w:r w:rsidR="008030CE">
        <w:t xml:space="preserve">. </w:t>
      </w:r>
    </w:p>
    <w:p w:rsidR="00353E83" w:rsidRDefault="00BF4665" w:rsidP="008030CE">
      <w:pPr>
        <w:spacing w:before="120" w:after="120"/>
        <w:ind w:firstLine="720"/>
        <w:jc w:val="both"/>
      </w:pPr>
      <w:r>
        <w:t xml:space="preserve">- Đ/c </w:t>
      </w:r>
      <w:r w:rsidR="002A1BD7">
        <w:t>Hạng A Páo</w:t>
      </w:r>
      <w:r w:rsidR="003530C8">
        <w:t xml:space="preserve"> </w:t>
      </w:r>
      <w:r w:rsidR="00A72711">
        <w:t xml:space="preserve">bắn makets, </w:t>
      </w:r>
      <w:r w:rsidR="00353E83">
        <w:t>phối hợp GVCN lớp trực tuần chỉ đạo học sinh</w:t>
      </w:r>
      <w:r>
        <w:t xml:space="preserve"> chuẩn bị âm thanh, ánh sáng; khánh tiết</w:t>
      </w:r>
      <w:r w:rsidR="00353E83">
        <w:t>, trang trí sân khấu, căng rèm, phông bạt</w:t>
      </w:r>
      <w:r w:rsidR="00A72711">
        <w:t xml:space="preserve">, bàn ghế cho đại biểu. </w:t>
      </w:r>
    </w:p>
    <w:p w:rsidR="002A1BD7" w:rsidRDefault="00BF4665" w:rsidP="00BF4665">
      <w:pPr>
        <w:spacing w:before="120" w:after="120"/>
        <w:jc w:val="both"/>
      </w:pPr>
      <w:r>
        <w:tab/>
        <w:t xml:space="preserve">- Đ/c </w:t>
      </w:r>
      <w:r w:rsidR="002A1BD7">
        <w:t xml:space="preserve">Lò Mạnh Trường – Nhập vai Chú Cuội; Đ/c Tòng Thị Điện </w:t>
      </w:r>
      <w:r w:rsidR="00353E83">
        <w:t>- Nhập vai Chị Hằng</w:t>
      </w:r>
      <w:r w:rsidR="002A1BD7">
        <w:t xml:space="preserve">. Hai đồng chí có trách nhiệm chuẩn bị trang phục phù hợp với vai diễn mình phụ trách. Viết lời dẫn chương trình. </w:t>
      </w:r>
    </w:p>
    <w:p w:rsidR="00353E83" w:rsidRDefault="00353E83" w:rsidP="00BF4665">
      <w:pPr>
        <w:spacing w:before="120" w:after="120"/>
        <w:jc w:val="both"/>
      </w:pPr>
      <w:r>
        <w:tab/>
        <w:t>- Đ/c Giàng Thị Sua chuẩn bị các gải thưởng theo cơ cấu BTC.</w:t>
      </w:r>
    </w:p>
    <w:p w:rsidR="002A1BD7" w:rsidRDefault="002A1BD7" w:rsidP="00BF4665">
      <w:pPr>
        <w:spacing w:before="120" w:after="120"/>
        <w:jc w:val="both"/>
      </w:pPr>
      <w:r>
        <w:tab/>
        <w:t>- Đ/c Cù Thị Ngà</w:t>
      </w:r>
      <w:r w:rsidR="005F0C41">
        <w:t xml:space="preserve"> </w:t>
      </w:r>
      <w:r>
        <w:t>(Nhóm trườn</w:t>
      </w:r>
      <w:r w:rsidR="004F7C65">
        <w:t>g); Lường Thị Kiêm; Lò Thị Cúc chuẩn bị bánh kẹo chia làm 15 xuất, chia đều cho các lớp, nguồn kinh phí gặp đ/c Sua để nhận, hoàn thiện chậm nhất vào 17h00 ngày 21/9/2021.</w:t>
      </w:r>
    </w:p>
    <w:p w:rsidR="008030CE" w:rsidRPr="00D42127" w:rsidRDefault="008030CE" w:rsidP="00BF4665">
      <w:pPr>
        <w:spacing w:before="120" w:after="120"/>
        <w:jc w:val="both"/>
        <w:rPr>
          <w:b/>
        </w:rPr>
      </w:pPr>
      <w:r>
        <w:tab/>
      </w:r>
      <w:r w:rsidR="00BF4665">
        <w:rPr>
          <w:b/>
        </w:rPr>
        <w:t>2. Giáo viên chủ nhiệm</w:t>
      </w:r>
    </w:p>
    <w:p w:rsidR="00BF4665" w:rsidRDefault="00BF4665" w:rsidP="00D42127">
      <w:pPr>
        <w:spacing w:before="120" w:after="120"/>
        <w:ind w:firstLine="720"/>
        <w:jc w:val="both"/>
      </w:pPr>
      <w:r>
        <w:lastRenderedPageBreak/>
        <w:t xml:space="preserve">- Định hướng và tổ chức cho các em học sinh chuẩn bị bánh kẹo, hoa quả…phù hợp với điều kiện thực tế của đội. </w:t>
      </w:r>
      <w:r w:rsidR="00D42127">
        <w:rPr>
          <w:color w:val="FF0000"/>
        </w:rPr>
        <w:t>L</w:t>
      </w:r>
      <w:r w:rsidR="00C411D4" w:rsidRPr="00F358C8">
        <w:rPr>
          <w:color w:val="FF0000"/>
        </w:rPr>
        <w:t xml:space="preserve">iên hệ với đ/c Nguyễn Hữu Khai phụ trách CSVC </w:t>
      </w:r>
      <w:r w:rsidR="00D42127">
        <w:rPr>
          <w:color w:val="FF0000"/>
        </w:rPr>
        <w:t>căng tin</w:t>
      </w:r>
      <w:r w:rsidR="00C411D4" w:rsidRPr="00F358C8">
        <w:rPr>
          <w:color w:val="FF0000"/>
        </w:rPr>
        <w:t xml:space="preserve"> để mượn bàn tại căng tin sắp theo hướng dẫn về khu vực của Đoàn trường quy định</w:t>
      </w:r>
      <w:r w:rsidR="00D42127">
        <w:rPr>
          <w:color w:val="FF0000"/>
        </w:rPr>
        <w:t>.</w:t>
      </w:r>
    </w:p>
    <w:p w:rsidR="00BF4665" w:rsidRDefault="00BF4665" w:rsidP="00BF4665">
      <w:pPr>
        <w:spacing w:before="120" w:after="120"/>
        <w:jc w:val="both"/>
      </w:pPr>
      <w:r>
        <w:tab/>
        <w:t>- Làm tốt công tác ổn định tổ chức học sinh trong suốt chương trình đêm hội. Vệ sinh khu vực lớp mình</w:t>
      </w:r>
      <w:r w:rsidR="00D42127">
        <w:t>, trả bàn căng tin</w:t>
      </w:r>
      <w:r>
        <w:t xml:space="preserve"> sau khi kết thúc chương trình.</w:t>
      </w:r>
    </w:p>
    <w:p w:rsidR="00353E83" w:rsidRDefault="00BF4665" w:rsidP="00BF4665">
      <w:pPr>
        <w:spacing w:before="120" w:after="120"/>
        <w:jc w:val="both"/>
        <w:rPr>
          <w:b/>
        </w:rPr>
      </w:pPr>
      <w:r>
        <w:tab/>
      </w:r>
      <w:r>
        <w:rPr>
          <w:b/>
        </w:rPr>
        <w:t>3. Lớp trực tuần</w:t>
      </w:r>
    </w:p>
    <w:p w:rsidR="00353E83" w:rsidRDefault="00BF4665" w:rsidP="00BF4665">
      <w:pPr>
        <w:spacing w:before="120" w:after="120"/>
        <w:jc w:val="both"/>
      </w:pPr>
      <w:r>
        <w:rPr>
          <w:b/>
        </w:rPr>
        <w:tab/>
      </w:r>
      <w:r>
        <w:t xml:space="preserve">- Kê bàn ghế cho CB, GV ngồi theo </w:t>
      </w:r>
      <w:r w:rsidR="003530C8">
        <w:t>sơ đồ đã quy định</w:t>
      </w:r>
      <w:r>
        <w:t>.</w:t>
      </w:r>
      <w:r w:rsidR="00A72711">
        <w:t xml:space="preserve"> </w:t>
      </w:r>
      <w:r>
        <w:t xml:space="preserve">Trang trí sân khấu, phồng rèm, Makets, </w:t>
      </w:r>
      <w:r w:rsidR="00353E83">
        <w:t>âm thanh, ánh sáng . Thu dọn và ban giao lại toàn bộ cơ sở vật chất theo hiện ban đầu.</w:t>
      </w:r>
    </w:p>
    <w:p w:rsidR="00BF4665" w:rsidRDefault="00BF4665" w:rsidP="00BF4665">
      <w:pPr>
        <w:spacing w:before="120" w:after="120"/>
        <w:jc w:val="both"/>
        <w:rPr>
          <w:b/>
        </w:rPr>
      </w:pPr>
      <w:r>
        <w:tab/>
      </w:r>
      <w:r>
        <w:rPr>
          <w:b/>
        </w:rPr>
        <w:t>4. Ban Cơ sở vật chất</w:t>
      </w:r>
    </w:p>
    <w:p w:rsidR="008030CE" w:rsidRDefault="00BF4665" w:rsidP="00BF4665">
      <w:pPr>
        <w:spacing w:before="120" w:after="120"/>
        <w:jc w:val="both"/>
      </w:pPr>
      <w:r>
        <w:tab/>
      </w:r>
      <w:r w:rsidR="008030CE">
        <w:t>- Đồng chí Lê Diên Huyên</w:t>
      </w:r>
      <w:r w:rsidR="005F0C41">
        <w:t>, Nguyễn Hữu Khai phụ trách điểm cầu chính tại sân trường, tạo phòng để GVCN đăng nhập chiếu cho học sinh; hỗ trợ âm thanh, ánh sáng</w:t>
      </w:r>
      <w:r w:rsidR="00F358C8">
        <w:t>.</w:t>
      </w:r>
    </w:p>
    <w:p w:rsidR="00BF4665" w:rsidRDefault="00C411D4" w:rsidP="00BF4665">
      <w:pPr>
        <w:spacing w:before="120" w:after="120"/>
        <w:jc w:val="both"/>
        <w:rPr>
          <w:b/>
        </w:rPr>
      </w:pPr>
      <w:r>
        <w:tab/>
      </w:r>
      <w:r w:rsidR="00BF4665">
        <w:rPr>
          <w:b/>
        </w:rPr>
        <w:t>5. BCH Công đoàn</w:t>
      </w:r>
    </w:p>
    <w:p w:rsidR="00BF4665" w:rsidRDefault="00BF4665" w:rsidP="00BF4665">
      <w:pPr>
        <w:spacing w:before="120" w:after="120"/>
        <w:jc w:val="both"/>
      </w:pPr>
      <w:r>
        <w:rPr>
          <w:b/>
        </w:rPr>
        <w:tab/>
      </w:r>
      <w:r>
        <w:t xml:space="preserve">- Chủ trì chuẩn bị mâm cỗ trung thu trên sân khấu, cỗ trung thu cho CB, GV và </w:t>
      </w:r>
      <w:r w:rsidR="005F0C41">
        <w:t xml:space="preserve">quà cho </w:t>
      </w:r>
      <w:r>
        <w:t>con em CB, GV.</w:t>
      </w:r>
      <w:r w:rsidR="00A72711">
        <w:t xml:space="preserve"> </w:t>
      </w:r>
      <w:r>
        <w:t>Phối hợp chuẩn bị công tác tổ chức cho đêm Hội.</w:t>
      </w:r>
    </w:p>
    <w:p w:rsidR="00BF4665" w:rsidRDefault="00BF4665" w:rsidP="00BF4665">
      <w:pPr>
        <w:jc w:val="both"/>
        <w:rPr>
          <w:szCs w:val="22"/>
        </w:rPr>
      </w:pPr>
      <w:r>
        <w:tab/>
        <w:t>Trên đây là kế hoạch tổ chức “Đêm hội trăng rằm” cho các em học sinh năm học 20</w:t>
      </w:r>
      <w:r w:rsidR="00353E83">
        <w:t>2</w:t>
      </w:r>
      <w:r w:rsidR="00FB64E1">
        <w:t>1</w:t>
      </w:r>
      <w:r>
        <w:t>-202</w:t>
      </w:r>
      <w:r w:rsidR="00FB64E1">
        <w:t>2</w:t>
      </w:r>
      <w:r>
        <w:t>. Đoàn trường đề nghị GVCN các lớp nghiêm túc triển khai đến các em học sinh. Mọi khó khăn vướng mắc trao đôi trực tiếp với các đồng chí trong BTV Đoàn trường hoặc đồng chí Tuyến – ĐT: 0971.018.335 để thống nhất giải quyết./.</w:t>
      </w:r>
      <w:r>
        <w:tab/>
      </w:r>
    </w:p>
    <w:p w:rsidR="00BF4665" w:rsidRDefault="00BF4665" w:rsidP="00BF4665">
      <w:pPr>
        <w:jc w:val="both"/>
      </w:pPr>
    </w:p>
    <w:tbl>
      <w:tblPr>
        <w:tblW w:w="9214" w:type="dxa"/>
        <w:tblInd w:w="-34" w:type="dxa"/>
        <w:tblLook w:val="00A0"/>
      </w:tblPr>
      <w:tblGrid>
        <w:gridCol w:w="3544"/>
        <w:gridCol w:w="5670"/>
      </w:tblGrid>
      <w:tr w:rsidR="00BF4665" w:rsidTr="00511347">
        <w:tc>
          <w:tcPr>
            <w:tcW w:w="3544" w:type="dxa"/>
            <w:hideMark/>
          </w:tcPr>
          <w:p w:rsidR="00BF4665" w:rsidRDefault="00BF4665" w:rsidP="00BF4665">
            <w:pPr>
              <w:spacing w:line="276" w:lineRule="auto"/>
              <w:ind w:left="34"/>
              <w:jc w:val="both"/>
              <w:rPr>
                <w:rFonts w:eastAsia="Calibri"/>
                <w:color w:val="000000"/>
                <w:sz w:val="26"/>
                <w:szCs w:val="26"/>
              </w:rPr>
            </w:pPr>
            <w:r>
              <w:rPr>
                <w:b/>
                <w:color w:val="000000"/>
                <w:sz w:val="26"/>
                <w:szCs w:val="26"/>
              </w:rPr>
              <w:t>Nơi nhận:</w:t>
            </w:r>
            <w:r>
              <w:rPr>
                <w:color w:val="000000"/>
                <w:sz w:val="26"/>
                <w:szCs w:val="26"/>
              </w:rPr>
              <w:tab/>
            </w:r>
          </w:p>
          <w:p w:rsidR="00BF4665" w:rsidRDefault="00BF4665" w:rsidP="00BF4665">
            <w:pPr>
              <w:spacing w:line="276" w:lineRule="auto"/>
              <w:ind w:left="34"/>
              <w:jc w:val="both"/>
              <w:rPr>
                <w:rFonts w:eastAsia="Calibri"/>
                <w:color w:val="000000"/>
                <w:sz w:val="22"/>
                <w:szCs w:val="22"/>
              </w:rPr>
            </w:pPr>
            <w:r>
              <w:rPr>
                <w:color w:val="000000"/>
                <w:sz w:val="22"/>
              </w:rPr>
              <w:t>- Chi bộ, BGH (để báo cáo);</w:t>
            </w:r>
          </w:p>
          <w:p w:rsidR="00BF4665" w:rsidRDefault="00BF4665" w:rsidP="00BF4665">
            <w:pPr>
              <w:spacing w:line="276" w:lineRule="auto"/>
              <w:ind w:left="34"/>
              <w:jc w:val="both"/>
              <w:rPr>
                <w:i/>
                <w:color w:val="000000"/>
                <w:sz w:val="26"/>
                <w:szCs w:val="26"/>
              </w:rPr>
            </w:pPr>
            <w:r>
              <w:rPr>
                <w:color w:val="000000"/>
                <w:sz w:val="22"/>
              </w:rPr>
              <w:t>- GVCN, HS (để thực hiện);</w:t>
            </w:r>
          </w:p>
          <w:p w:rsidR="00BF4665" w:rsidRDefault="00BF4665" w:rsidP="00BF4665">
            <w:pPr>
              <w:spacing w:line="276" w:lineRule="auto"/>
              <w:ind w:left="34"/>
              <w:jc w:val="both"/>
              <w:rPr>
                <w:i/>
                <w:color w:val="000000"/>
                <w:sz w:val="26"/>
                <w:szCs w:val="26"/>
              </w:rPr>
            </w:pPr>
            <w:r>
              <w:rPr>
                <w:color w:val="000000"/>
                <w:sz w:val="22"/>
              </w:rPr>
              <w:t>- Lưu VP Đoàn trường.</w:t>
            </w:r>
            <w:r>
              <w:rPr>
                <w:color w:val="000000"/>
                <w:sz w:val="22"/>
                <w:vertAlign w:val="superscript"/>
              </w:rPr>
              <w:t>( 01b)</w:t>
            </w:r>
          </w:p>
        </w:tc>
        <w:tc>
          <w:tcPr>
            <w:tcW w:w="5670" w:type="dxa"/>
          </w:tcPr>
          <w:p w:rsidR="00BF4665" w:rsidRDefault="00BF4665">
            <w:pPr>
              <w:ind w:left="34"/>
              <w:jc w:val="center"/>
              <w:rPr>
                <w:rFonts w:eastAsia="Calibri"/>
                <w:b/>
                <w:color w:val="000000"/>
              </w:rPr>
            </w:pPr>
            <w:r>
              <w:rPr>
                <w:b/>
                <w:color w:val="000000"/>
              </w:rPr>
              <w:t>TM. BAN THƯỜNG VỤ ĐOÀN TRƯỜNG</w:t>
            </w:r>
          </w:p>
          <w:p w:rsidR="00BF4665" w:rsidRDefault="0003354D">
            <w:pPr>
              <w:ind w:left="34"/>
              <w:jc w:val="center"/>
              <w:rPr>
                <w:rFonts w:eastAsia="Calibri"/>
                <w:color w:val="000000"/>
              </w:rPr>
            </w:pPr>
            <w:r w:rsidRPr="0003354D">
              <w:rPr>
                <w:noProof/>
              </w:rPr>
              <w:pict>
                <v:rect id="_x0000_s1088" style="position:absolute;left:0;text-align:left;margin-left:31.6pt;margin-top:9.15pt;width:264.55pt;height:149.9pt;z-index:251694080" filled="f" stroked="f">
                  <v:textbox style="mso-next-textbox:#_x0000_s1088">
                    <w:txbxContent>
                      <w:p w:rsidR="009369BD" w:rsidRDefault="009369BD">
                        <w:r>
                          <w:rPr>
                            <w:noProof/>
                          </w:rPr>
                          <w:drawing>
                            <wp:inline distT="0" distB="0" distL="0" distR="0">
                              <wp:extent cx="3116654" cy="1610435"/>
                              <wp:effectExtent l="19050" t="0" r="7546" b="8815"/>
                              <wp:docPr id="1" name="Picture 1" descr="C:\Users\Asus\Desktop\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333.jpg"/>
                                      <pic:cNvPicPr>
                                        <a:picLocks noChangeAspect="1" noChangeArrowheads="1"/>
                                      </pic:cNvPicPr>
                                    </pic:nvPicPr>
                                    <pic:blipFill>
                                      <a:blip r:embed="rId7"/>
                                      <a:srcRect/>
                                      <a:stretch>
                                        <a:fillRect/>
                                      </a:stretch>
                                    </pic:blipFill>
                                    <pic:spPr bwMode="auto">
                                      <a:xfrm>
                                        <a:off x="0" y="0"/>
                                        <a:ext cx="3112404" cy="1608239"/>
                                      </a:xfrm>
                                      <a:prstGeom prst="rect">
                                        <a:avLst/>
                                      </a:prstGeom>
                                      <a:noFill/>
                                      <a:ln w="9525">
                                        <a:noFill/>
                                        <a:miter lim="800000"/>
                                        <a:headEnd/>
                                        <a:tailEnd/>
                                      </a:ln>
                                    </pic:spPr>
                                  </pic:pic>
                                </a:graphicData>
                              </a:graphic>
                            </wp:inline>
                          </w:drawing>
                        </w:r>
                      </w:p>
                    </w:txbxContent>
                  </v:textbox>
                </v:rect>
              </w:pict>
            </w:r>
            <w:r w:rsidR="00BF4665">
              <w:rPr>
                <w:color w:val="000000"/>
              </w:rPr>
              <w:t>BÍ THƯ</w:t>
            </w:r>
          </w:p>
          <w:p w:rsidR="00BF4665" w:rsidRDefault="00BF4665">
            <w:pPr>
              <w:jc w:val="center"/>
              <w:rPr>
                <w:color w:val="000000"/>
              </w:rPr>
            </w:pPr>
          </w:p>
        </w:tc>
      </w:tr>
    </w:tbl>
    <w:p w:rsidR="00B31517" w:rsidRPr="00BF4665" w:rsidRDefault="00B31517" w:rsidP="00BF4665"/>
    <w:sectPr w:rsidR="00B31517" w:rsidRPr="00BF4665" w:rsidSect="00BF4665">
      <w:headerReference w:type="even" r:id="rId8"/>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5FF" w:rsidRDefault="001355FF">
      <w:r>
        <w:separator/>
      </w:r>
    </w:p>
  </w:endnote>
  <w:endnote w:type="continuationSeparator" w:id="1">
    <w:p w:rsidR="001355FF" w:rsidRDefault="00135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5FF" w:rsidRDefault="001355FF">
      <w:r>
        <w:separator/>
      </w:r>
    </w:p>
  </w:footnote>
  <w:footnote w:type="continuationSeparator" w:id="1">
    <w:p w:rsidR="001355FF" w:rsidRDefault="00135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99" w:rsidRDefault="0003354D" w:rsidP="00D36BD0">
    <w:pPr>
      <w:pStyle w:val="Header"/>
      <w:framePr w:wrap="around" w:vAnchor="text" w:hAnchor="margin" w:xAlign="center" w:y="1"/>
      <w:rPr>
        <w:rStyle w:val="PageNumber"/>
      </w:rPr>
    </w:pPr>
    <w:r>
      <w:rPr>
        <w:rStyle w:val="PageNumber"/>
      </w:rPr>
      <w:fldChar w:fldCharType="begin"/>
    </w:r>
    <w:r w:rsidR="00D02C99">
      <w:rPr>
        <w:rStyle w:val="PageNumber"/>
      </w:rPr>
      <w:instrText xml:space="preserve">PAGE  </w:instrText>
    </w:r>
    <w:r>
      <w:rPr>
        <w:rStyle w:val="PageNumber"/>
      </w:rPr>
      <w:fldChar w:fldCharType="end"/>
    </w:r>
  </w:p>
  <w:p w:rsidR="00D02C99" w:rsidRDefault="00D02C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99" w:rsidRDefault="0003354D" w:rsidP="00D36BD0">
    <w:pPr>
      <w:pStyle w:val="Header"/>
      <w:framePr w:wrap="around" w:vAnchor="text" w:hAnchor="margin" w:xAlign="center" w:y="1"/>
      <w:rPr>
        <w:rStyle w:val="PageNumber"/>
      </w:rPr>
    </w:pPr>
    <w:r>
      <w:rPr>
        <w:rStyle w:val="PageNumber"/>
      </w:rPr>
      <w:fldChar w:fldCharType="begin"/>
    </w:r>
    <w:r w:rsidR="00D02C99">
      <w:rPr>
        <w:rStyle w:val="PageNumber"/>
      </w:rPr>
      <w:instrText xml:space="preserve">PAGE  </w:instrText>
    </w:r>
    <w:r>
      <w:rPr>
        <w:rStyle w:val="PageNumber"/>
      </w:rPr>
      <w:fldChar w:fldCharType="separate"/>
    </w:r>
    <w:r w:rsidR="0067175D">
      <w:rPr>
        <w:rStyle w:val="PageNumber"/>
        <w:noProof/>
      </w:rPr>
      <w:t>2</w:t>
    </w:r>
    <w:r>
      <w:rPr>
        <w:rStyle w:val="PageNumber"/>
      </w:rPr>
      <w:fldChar w:fldCharType="end"/>
    </w:r>
  </w:p>
  <w:p w:rsidR="00D02C99" w:rsidRDefault="00D02C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50451"/>
    <w:rsid w:val="00007838"/>
    <w:rsid w:val="00012217"/>
    <w:rsid w:val="0001378B"/>
    <w:rsid w:val="00013E81"/>
    <w:rsid w:val="00024626"/>
    <w:rsid w:val="0003354D"/>
    <w:rsid w:val="000375BD"/>
    <w:rsid w:val="00037D68"/>
    <w:rsid w:val="000410DF"/>
    <w:rsid w:val="00043513"/>
    <w:rsid w:val="000459DB"/>
    <w:rsid w:val="000466F5"/>
    <w:rsid w:val="00057C38"/>
    <w:rsid w:val="00064D10"/>
    <w:rsid w:val="00070949"/>
    <w:rsid w:val="00075D24"/>
    <w:rsid w:val="0007616E"/>
    <w:rsid w:val="00076A84"/>
    <w:rsid w:val="00077E65"/>
    <w:rsid w:val="00085EA2"/>
    <w:rsid w:val="000B2D92"/>
    <w:rsid w:val="000B3BF9"/>
    <w:rsid w:val="000D39F1"/>
    <w:rsid w:val="000D459E"/>
    <w:rsid w:val="000D54C7"/>
    <w:rsid w:val="000D59A5"/>
    <w:rsid w:val="000E0257"/>
    <w:rsid w:val="000E3088"/>
    <w:rsid w:val="000E617B"/>
    <w:rsid w:val="000F5A0A"/>
    <w:rsid w:val="00104113"/>
    <w:rsid w:val="00111F3A"/>
    <w:rsid w:val="00117D75"/>
    <w:rsid w:val="001239F0"/>
    <w:rsid w:val="00123F25"/>
    <w:rsid w:val="001348F8"/>
    <w:rsid w:val="001355FF"/>
    <w:rsid w:val="00136EEB"/>
    <w:rsid w:val="00143957"/>
    <w:rsid w:val="00151A71"/>
    <w:rsid w:val="00161D66"/>
    <w:rsid w:val="00164713"/>
    <w:rsid w:val="0017126A"/>
    <w:rsid w:val="001725E5"/>
    <w:rsid w:val="00184322"/>
    <w:rsid w:val="00186C9F"/>
    <w:rsid w:val="00195D9B"/>
    <w:rsid w:val="001A0DC7"/>
    <w:rsid w:val="001B13F7"/>
    <w:rsid w:val="001B211C"/>
    <w:rsid w:val="001B5CF1"/>
    <w:rsid w:val="001C5455"/>
    <w:rsid w:val="001C55E9"/>
    <w:rsid w:val="001C5D4B"/>
    <w:rsid w:val="001D4BE1"/>
    <w:rsid w:val="001E0592"/>
    <w:rsid w:val="001E6E99"/>
    <w:rsid w:val="001E7C6F"/>
    <w:rsid w:val="001F5061"/>
    <w:rsid w:val="001F730F"/>
    <w:rsid w:val="00203E15"/>
    <w:rsid w:val="00203E68"/>
    <w:rsid w:val="00212CBC"/>
    <w:rsid w:val="00212D87"/>
    <w:rsid w:val="002241B1"/>
    <w:rsid w:val="00231ECB"/>
    <w:rsid w:val="002339CF"/>
    <w:rsid w:val="002377DD"/>
    <w:rsid w:val="0024477C"/>
    <w:rsid w:val="0025033B"/>
    <w:rsid w:val="00254306"/>
    <w:rsid w:val="00263AC4"/>
    <w:rsid w:val="002664AB"/>
    <w:rsid w:val="002748D2"/>
    <w:rsid w:val="002752C9"/>
    <w:rsid w:val="00275C4E"/>
    <w:rsid w:val="00285BED"/>
    <w:rsid w:val="002A1BD7"/>
    <w:rsid w:val="002B2D4E"/>
    <w:rsid w:val="002C5D83"/>
    <w:rsid w:val="002D3EAE"/>
    <w:rsid w:val="002D6384"/>
    <w:rsid w:val="002D7E9D"/>
    <w:rsid w:val="002E1791"/>
    <w:rsid w:val="002E18A7"/>
    <w:rsid w:val="002E3FC3"/>
    <w:rsid w:val="002F57D5"/>
    <w:rsid w:val="002F57F1"/>
    <w:rsid w:val="00307D2C"/>
    <w:rsid w:val="00310125"/>
    <w:rsid w:val="00313153"/>
    <w:rsid w:val="00315925"/>
    <w:rsid w:val="00316246"/>
    <w:rsid w:val="0032195F"/>
    <w:rsid w:val="00321F82"/>
    <w:rsid w:val="00322B16"/>
    <w:rsid w:val="003236D0"/>
    <w:rsid w:val="00327FF0"/>
    <w:rsid w:val="00333A9F"/>
    <w:rsid w:val="0034329C"/>
    <w:rsid w:val="00350288"/>
    <w:rsid w:val="0035091C"/>
    <w:rsid w:val="00350CD1"/>
    <w:rsid w:val="00351C86"/>
    <w:rsid w:val="00352822"/>
    <w:rsid w:val="003530C8"/>
    <w:rsid w:val="00353E83"/>
    <w:rsid w:val="00356243"/>
    <w:rsid w:val="00356D65"/>
    <w:rsid w:val="0036148A"/>
    <w:rsid w:val="003828B3"/>
    <w:rsid w:val="003854A5"/>
    <w:rsid w:val="003866F4"/>
    <w:rsid w:val="00387173"/>
    <w:rsid w:val="00387E00"/>
    <w:rsid w:val="00392498"/>
    <w:rsid w:val="00394546"/>
    <w:rsid w:val="003A1F33"/>
    <w:rsid w:val="003A723F"/>
    <w:rsid w:val="003B0BC9"/>
    <w:rsid w:val="003B1D63"/>
    <w:rsid w:val="003C0978"/>
    <w:rsid w:val="003D047B"/>
    <w:rsid w:val="003D107F"/>
    <w:rsid w:val="003D2610"/>
    <w:rsid w:val="003E3CE0"/>
    <w:rsid w:val="003E656F"/>
    <w:rsid w:val="00410845"/>
    <w:rsid w:val="004144D3"/>
    <w:rsid w:val="004263AD"/>
    <w:rsid w:val="00431A01"/>
    <w:rsid w:val="00436C6A"/>
    <w:rsid w:val="00445E52"/>
    <w:rsid w:val="0044737E"/>
    <w:rsid w:val="0044750C"/>
    <w:rsid w:val="00455C7E"/>
    <w:rsid w:val="00463514"/>
    <w:rsid w:val="004711D2"/>
    <w:rsid w:val="00472A80"/>
    <w:rsid w:val="0047332A"/>
    <w:rsid w:val="004741C3"/>
    <w:rsid w:val="00485D9D"/>
    <w:rsid w:val="00492C71"/>
    <w:rsid w:val="0049434F"/>
    <w:rsid w:val="004A2031"/>
    <w:rsid w:val="004A39F5"/>
    <w:rsid w:val="004A5797"/>
    <w:rsid w:val="004A62AB"/>
    <w:rsid w:val="004B071E"/>
    <w:rsid w:val="004B1707"/>
    <w:rsid w:val="004B397E"/>
    <w:rsid w:val="004B59FA"/>
    <w:rsid w:val="004B7FE9"/>
    <w:rsid w:val="004C2D8B"/>
    <w:rsid w:val="004D0295"/>
    <w:rsid w:val="004E0C48"/>
    <w:rsid w:val="004E68FE"/>
    <w:rsid w:val="004E7A4B"/>
    <w:rsid w:val="004E7E47"/>
    <w:rsid w:val="004F517F"/>
    <w:rsid w:val="004F7C65"/>
    <w:rsid w:val="0050370F"/>
    <w:rsid w:val="0050389A"/>
    <w:rsid w:val="00511347"/>
    <w:rsid w:val="005122C3"/>
    <w:rsid w:val="0051257A"/>
    <w:rsid w:val="00515C66"/>
    <w:rsid w:val="005168B1"/>
    <w:rsid w:val="0053412F"/>
    <w:rsid w:val="005356AC"/>
    <w:rsid w:val="0054116E"/>
    <w:rsid w:val="00547072"/>
    <w:rsid w:val="00554756"/>
    <w:rsid w:val="00561464"/>
    <w:rsid w:val="0056190F"/>
    <w:rsid w:val="00563752"/>
    <w:rsid w:val="00566558"/>
    <w:rsid w:val="005700AF"/>
    <w:rsid w:val="0058004F"/>
    <w:rsid w:val="0058792F"/>
    <w:rsid w:val="00591CBF"/>
    <w:rsid w:val="005928E7"/>
    <w:rsid w:val="00594487"/>
    <w:rsid w:val="00594A49"/>
    <w:rsid w:val="00596117"/>
    <w:rsid w:val="00597965"/>
    <w:rsid w:val="005A027F"/>
    <w:rsid w:val="005A0905"/>
    <w:rsid w:val="005B047A"/>
    <w:rsid w:val="005B1855"/>
    <w:rsid w:val="005B3AA8"/>
    <w:rsid w:val="005D347E"/>
    <w:rsid w:val="005D6506"/>
    <w:rsid w:val="005D7D37"/>
    <w:rsid w:val="005E3D34"/>
    <w:rsid w:val="005E4B98"/>
    <w:rsid w:val="005F0C41"/>
    <w:rsid w:val="005F1702"/>
    <w:rsid w:val="005F1F42"/>
    <w:rsid w:val="0060024F"/>
    <w:rsid w:val="006020F5"/>
    <w:rsid w:val="006052D0"/>
    <w:rsid w:val="00606A69"/>
    <w:rsid w:val="00611FC6"/>
    <w:rsid w:val="00621EA4"/>
    <w:rsid w:val="00632452"/>
    <w:rsid w:val="00632732"/>
    <w:rsid w:val="00644A36"/>
    <w:rsid w:val="00652292"/>
    <w:rsid w:val="00652D97"/>
    <w:rsid w:val="00664ED9"/>
    <w:rsid w:val="00666017"/>
    <w:rsid w:val="0067175D"/>
    <w:rsid w:val="00692C77"/>
    <w:rsid w:val="00694588"/>
    <w:rsid w:val="006A3469"/>
    <w:rsid w:val="006A5E98"/>
    <w:rsid w:val="006A5F8E"/>
    <w:rsid w:val="006B130F"/>
    <w:rsid w:val="006B6200"/>
    <w:rsid w:val="006C1CCA"/>
    <w:rsid w:val="006D0609"/>
    <w:rsid w:val="006D3D43"/>
    <w:rsid w:val="006D55E8"/>
    <w:rsid w:val="006E4D0D"/>
    <w:rsid w:val="006E56A5"/>
    <w:rsid w:val="006E63B2"/>
    <w:rsid w:val="006E6F35"/>
    <w:rsid w:val="006F3FFA"/>
    <w:rsid w:val="006F40A3"/>
    <w:rsid w:val="007143C5"/>
    <w:rsid w:val="00722495"/>
    <w:rsid w:val="007232A1"/>
    <w:rsid w:val="00726A2D"/>
    <w:rsid w:val="007328E0"/>
    <w:rsid w:val="00744BDE"/>
    <w:rsid w:val="00752595"/>
    <w:rsid w:val="00757B02"/>
    <w:rsid w:val="007600CC"/>
    <w:rsid w:val="007608AF"/>
    <w:rsid w:val="00761D4B"/>
    <w:rsid w:val="0076652E"/>
    <w:rsid w:val="007756D2"/>
    <w:rsid w:val="00775C9B"/>
    <w:rsid w:val="00781176"/>
    <w:rsid w:val="007A624F"/>
    <w:rsid w:val="007B4990"/>
    <w:rsid w:val="007C4A2B"/>
    <w:rsid w:val="007D3BDA"/>
    <w:rsid w:val="007D3D26"/>
    <w:rsid w:val="007E71E7"/>
    <w:rsid w:val="0080044B"/>
    <w:rsid w:val="00801F1E"/>
    <w:rsid w:val="008030CE"/>
    <w:rsid w:val="008036A1"/>
    <w:rsid w:val="00803B9B"/>
    <w:rsid w:val="008136C6"/>
    <w:rsid w:val="00822536"/>
    <w:rsid w:val="008229D9"/>
    <w:rsid w:val="00832D7C"/>
    <w:rsid w:val="00833916"/>
    <w:rsid w:val="00836298"/>
    <w:rsid w:val="00841FE6"/>
    <w:rsid w:val="0084454A"/>
    <w:rsid w:val="00855084"/>
    <w:rsid w:val="008550A8"/>
    <w:rsid w:val="00881238"/>
    <w:rsid w:val="00883ECB"/>
    <w:rsid w:val="008860AC"/>
    <w:rsid w:val="008871CC"/>
    <w:rsid w:val="008878C5"/>
    <w:rsid w:val="00890151"/>
    <w:rsid w:val="0089219A"/>
    <w:rsid w:val="00893D73"/>
    <w:rsid w:val="00895E34"/>
    <w:rsid w:val="00896BC3"/>
    <w:rsid w:val="008A13C2"/>
    <w:rsid w:val="008A4834"/>
    <w:rsid w:val="008A531D"/>
    <w:rsid w:val="008C5C9C"/>
    <w:rsid w:val="008D2BF7"/>
    <w:rsid w:val="008D4969"/>
    <w:rsid w:val="008F5507"/>
    <w:rsid w:val="008F5E6E"/>
    <w:rsid w:val="008F78B6"/>
    <w:rsid w:val="0091739B"/>
    <w:rsid w:val="009235EE"/>
    <w:rsid w:val="009357D8"/>
    <w:rsid w:val="00935E6E"/>
    <w:rsid w:val="009369BD"/>
    <w:rsid w:val="00947774"/>
    <w:rsid w:val="00950451"/>
    <w:rsid w:val="00952C0B"/>
    <w:rsid w:val="009542CD"/>
    <w:rsid w:val="00955DE4"/>
    <w:rsid w:val="0096093C"/>
    <w:rsid w:val="009630B1"/>
    <w:rsid w:val="00963289"/>
    <w:rsid w:val="009802BF"/>
    <w:rsid w:val="00980E41"/>
    <w:rsid w:val="0099330E"/>
    <w:rsid w:val="009A096C"/>
    <w:rsid w:val="009B4986"/>
    <w:rsid w:val="009C2923"/>
    <w:rsid w:val="009C2E07"/>
    <w:rsid w:val="009C3144"/>
    <w:rsid w:val="009C3E2C"/>
    <w:rsid w:val="009D1996"/>
    <w:rsid w:val="009D24D6"/>
    <w:rsid w:val="009D781A"/>
    <w:rsid w:val="009E2F52"/>
    <w:rsid w:val="009F72A7"/>
    <w:rsid w:val="00A1267F"/>
    <w:rsid w:val="00A13D86"/>
    <w:rsid w:val="00A238F3"/>
    <w:rsid w:val="00A26AE5"/>
    <w:rsid w:val="00A35166"/>
    <w:rsid w:val="00A35237"/>
    <w:rsid w:val="00A3794E"/>
    <w:rsid w:val="00A420E3"/>
    <w:rsid w:val="00A42CC4"/>
    <w:rsid w:val="00A42EE5"/>
    <w:rsid w:val="00A44B1F"/>
    <w:rsid w:val="00A547DC"/>
    <w:rsid w:val="00A606A1"/>
    <w:rsid w:val="00A72711"/>
    <w:rsid w:val="00A81C6D"/>
    <w:rsid w:val="00A921BB"/>
    <w:rsid w:val="00A94DA7"/>
    <w:rsid w:val="00AA10C9"/>
    <w:rsid w:val="00AA2B8A"/>
    <w:rsid w:val="00AA6CB0"/>
    <w:rsid w:val="00AB3E76"/>
    <w:rsid w:val="00AC46DD"/>
    <w:rsid w:val="00AC7AA1"/>
    <w:rsid w:val="00AD45A2"/>
    <w:rsid w:val="00AE583E"/>
    <w:rsid w:val="00AF6B4E"/>
    <w:rsid w:val="00B01F5D"/>
    <w:rsid w:val="00B113E9"/>
    <w:rsid w:val="00B20F84"/>
    <w:rsid w:val="00B23179"/>
    <w:rsid w:val="00B23323"/>
    <w:rsid w:val="00B25BBE"/>
    <w:rsid w:val="00B27FDF"/>
    <w:rsid w:val="00B30908"/>
    <w:rsid w:val="00B31517"/>
    <w:rsid w:val="00B35A95"/>
    <w:rsid w:val="00B36EC9"/>
    <w:rsid w:val="00B44FD2"/>
    <w:rsid w:val="00B53CAB"/>
    <w:rsid w:val="00B621D1"/>
    <w:rsid w:val="00B62AC3"/>
    <w:rsid w:val="00B6495B"/>
    <w:rsid w:val="00B666C0"/>
    <w:rsid w:val="00B7512D"/>
    <w:rsid w:val="00B97E36"/>
    <w:rsid w:val="00BB1F01"/>
    <w:rsid w:val="00BB48BD"/>
    <w:rsid w:val="00BB6DC1"/>
    <w:rsid w:val="00BD589E"/>
    <w:rsid w:val="00BD660E"/>
    <w:rsid w:val="00BE4FAC"/>
    <w:rsid w:val="00BF1DBB"/>
    <w:rsid w:val="00BF25C3"/>
    <w:rsid w:val="00BF4665"/>
    <w:rsid w:val="00BF4C9F"/>
    <w:rsid w:val="00BF7206"/>
    <w:rsid w:val="00BF7DDB"/>
    <w:rsid w:val="00C01ACE"/>
    <w:rsid w:val="00C03322"/>
    <w:rsid w:val="00C050F9"/>
    <w:rsid w:val="00C05928"/>
    <w:rsid w:val="00C137D6"/>
    <w:rsid w:val="00C27169"/>
    <w:rsid w:val="00C31E7C"/>
    <w:rsid w:val="00C37AF3"/>
    <w:rsid w:val="00C411D4"/>
    <w:rsid w:val="00C419C0"/>
    <w:rsid w:val="00C55882"/>
    <w:rsid w:val="00C57415"/>
    <w:rsid w:val="00C677E3"/>
    <w:rsid w:val="00C70419"/>
    <w:rsid w:val="00C74710"/>
    <w:rsid w:val="00C74DDE"/>
    <w:rsid w:val="00C80054"/>
    <w:rsid w:val="00C82465"/>
    <w:rsid w:val="00C83E39"/>
    <w:rsid w:val="00C8569C"/>
    <w:rsid w:val="00C96197"/>
    <w:rsid w:val="00CA1F4F"/>
    <w:rsid w:val="00CA213C"/>
    <w:rsid w:val="00CA21D3"/>
    <w:rsid w:val="00CA35B2"/>
    <w:rsid w:val="00CB58A5"/>
    <w:rsid w:val="00CB58DD"/>
    <w:rsid w:val="00CC1E8B"/>
    <w:rsid w:val="00CC3745"/>
    <w:rsid w:val="00CC3C0C"/>
    <w:rsid w:val="00CD7702"/>
    <w:rsid w:val="00CE6052"/>
    <w:rsid w:val="00CE6C18"/>
    <w:rsid w:val="00CF0E32"/>
    <w:rsid w:val="00CF33BA"/>
    <w:rsid w:val="00CF3A49"/>
    <w:rsid w:val="00CF5BFA"/>
    <w:rsid w:val="00D007C9"/>
    <w:rsid w:val="00D02C99"/>
    <w:rsid w:val="00D03347"/>
    <w:rsid w:val="00D218ED"/>
    <w:rsid w:val="00D36BD0"/>
    <w:rsid w:val="00D42127"/>
    <w:rsid w:val="00D461E6"/>
    <w:rsid w:val="00D4733C"/>
    <w:rsid w:val="00D52E6C"/>
    <w:rsid w:val="00D63979"/>
    <w:rsid w:val="00D73367"/>
    <w:rsid w:val="00D81B42"/>
    <w:rsid w:val="00D82A00"/>
    <w:rsid w:val="00D908E0"/>
    <w:rsid w:val="00D976AC"/>
    <w:rsid w:val="00DA07F0"/>
    <w:rsid w:val="00DA4065"/>
    <w:rsid w:val="00DA420C"/>
    <w:rsid w:val="00DB209D"/>
    <w:rsid w:val="00DB311B"/>
    <w:rsid w:val="00DB3C14"/>
    <w:rsid w:val="00DB5349"/>
    <w:rsid w:val="00DB6293"/>
    <w:rsid w:val="00DB70FE"/>
    <w:rsid w:val="00DC1D55"/>
    <w:rsid w:val="00DC61DD"/>
    <w:rsid w:val="00DD2696"/>
    <w:rsid w:val="00DE26B2"/>
    <w:rsid w:val="00DE52FB"/>
    <w:rsid w:val="00DE52FD"/>
    <w:rsid w:val="00DF0629"/>
    <w:rsid w:val="00DF4AE6"/>
    <w:rsid w:val="00E022F1"/>
    <w:rsid w:val="00E131D3"/>
    <w:rsid w:val="00E13230"/>
    <w:rsid w:val="00E147F0"/>
    <w:rsid w:val="00E27303"/>
    <w:rsid w:val="00E306D0"/>
    <w:rsid w:val="00E3430B"/>
    <w:rsid w:val="00E36E7C"/>
    <w:rsid w:val="00E50679"/>
    <w:rsid w:val="00E52A6B"/>
    <w:rsid w:val="00E53BFC"/>
    <w:rsid w:val="00E55AB8"/>
    <w:rsid w:val="00E606D1"/>
    <w:rsid w:val="00E74946"/>
    <w:rsid w:val="00E81703"/>
    <w:rsid w:val="00E86905"/>
    <w:rsid w:val="00E95F5C"/>
    <w:rsid w:val="00E96382"/>
    <w:rsid w:val="00E97DA6"/>
    <w:rsid w:val="00EB4731"/>
    <w:rsid w:val="00EC0B52"/>
    <w:rsid w:val="00EC0FEF"/>
    <w:rsid w:val="00ED6208"/>
    <w:rsid w:val="00EE00B7"/>
    <w:rsid w:val="00EE349C"/>
    <w:rsid w:val="00EE5B5C"/>
    <w:rsid w:val="00EE6E03"/>
    <w:rsid w:val="00EE7FF8"/>
    <w:rsid w:val="00F05642"/>
    <w:rsid w:val="00F118D4"/>
    <w:rsid w:val="00F132AB"/>
    <w:rsid w:val="00F139A1"/>
    <w:rsid w:val="00F13CAD"/>
    <w:rsid w:val="00F16F4D"/>
    <w:rsid w:val="00F177B7"/>
    <w:rsid w:val="00F22C20"/>
    <w:rsid w:val="00F2553C"/>
    <w:rsid w:val="00F2751B"/>
    <w:rsid w:val="00F312B5"/>
    <w:rsid w:val="00F31845"/>
    <w:rsid w:val="00F358C8"/>
    <w:rsid w:val="00F4646B"/>
    <w:rsid w:val="00F55D28"/>
    <w:rsid w:val="00F62383"/>
    <w:rsid w:val="00F7497A"/>
    <w:rsid w:val="00F7501C"/>
    <w:rsid w:val="00F76B2E"/>
    <w:rsid w:val="00F80F8F"/>
    <w:rsid w:val="00F9023A"/>
    <w:rsid w:val="00F95BF2"/>
    <w:rsid w:val="00FA34B3"/>
    <w:rsid w:val="00FB3ACF"/>
    <w:rsid w:val="00FB64E1"/>
    <w:rsid w:val="00FC3A00"/>
    <w:rsid w:val="00FC72A6"/>
    <w:rsid w:val="00FD061B"/>
    <w:rsid w:val="00FD39BC"/>
    <w:rsid w:val="00FF2704"/>
    <w:rsid w:val="00FF6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fillcolor="none" strokecolor="none"/>
    </o:shapedefaults>
    <o:shapelayout v:ext="edit">
      <o:idmap v:ext="edit" data="1"/>
      <o:rules v:ext="edit">
        <o:r id="V:Rule4" type="connector" idref="#_x0000_s1036"/>
        <o:r id="V:Rule5" type="connector" idref="#_x0000_s1030"/>
        <o:r id="V:Rule6" type="connector" idref="#_x0000_s1035"/>
      </o:rules>
      <o:regrouptable v:ext="edit">
        <o:entry new="1" old="0"/>
        <o:entry new="2" old="0"/>
        <o:entry new="3" old="2"/>
        <o:entry new="4" old="1"/>
        <o:entry new="5" old="2"/>
        <o:entry new="6" old="2"/>
        <o:entry new="7" old="2"/>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451"/>
    <w:rPr>
      <w:sz w:val="28"/>
      <w:szCs w:val="28"/>
    </w:rPr>
  </w:style>
  <w:style w:type="paragraph" w:styleId="Heading2">
    <w:name w:val="heading 2"/>
    <w:basedOn w:val="Normal"/>
    <w:link w:val="Heading2Char"/>
    <w:uiPriority w:val="9"/>
    <w:semiHidden/>
    <w:unhideWhenUsed/>
    <w:qFormat/>
    <w:rsid w:val="00BF466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4487"/>
    <w:pPr>
      <w:tabs>
        <w:tab w:val="center" w:pos="4320"/>
        <w:tab w:val="right" w:pos="8640"/>
      </w:tabs>
    </w:pPr>
  </w:style>
  <w:style w:type="character" w:styleId="PageNumber">
    <w:name w:val="page number"/>
    <w:basedOn w:val="DefaultParagraphFont"/>
    <w:rsid w:val="00594487"/>
  </w:style>
  <w:style w:type="character" w:styleId="Emphasis">
    <w:name w:val="Emphasis"/>
    <w:qFormat/>
    <w:rsid w:val="00CB58DD"/>
    <w:rPr>
      <w:i/>
      <w:iCs/>
    </w:rPr>
  </w:style>
  <w:style w:type="paragraph" w:styleId="NormalWeb">
    <w:name w:val="Normal (Web)"/>
    <w:aliases w:val="Normal (Web) Char"/>
    <w:basedOn w:val="Normal"/>
    <w:rsid w:val="00C01ACE"/>
    <w:pPr>
      <w:spacing w:before="100" w:beforeAutospacing="1" w:after="100" w:afterAutospacing="1"/>
    </w:pPr>
    <w:rPr>
      <w:rFonts w:eastAsia="Calibri"/>
      <w:sz w:val="24"/>
      <w:szCs w:val="24"/>
    </w:rPr>
  </w:style>
  <w:style w:type="paragraph" w:styleId="EndnoteText">
    <w:name w:val="endnote text"/>
    <w:basedOn w:val="Normal"/>
    <w:link w:val="EndnoteTextChar"/>
    <w:rsid w:val="00B666C0"/>
    <w:rPr>
      <w:sz w:val="20"/>
      <w:szCs w:val="20"/>
    </w:rPr>
  </w:style>
  <w:style w:type="character" w:customStyle="1" w:styleId="EndnoteTextChar">
    <w:name w:val="Endnote Text Char"/>
    <w:basedOn w:val="DefaultParagraphFont"/>
    <w:link w:val="EndnoteText"/>
    <w:rsid w:val="00B666C0"/>
  </w:style>
  <w:style w:type="character" w:styleId="EndnoteReference">
    <w:name w:val="endnote reference"/>
    <w:rsid w:val="00B666C0"/>
    <w:rPr>
      <w:vertAlign w:val="superscript"/>
    </w:rPr>
  </w:style>
  <w:style w:type="paragraph" w:styleId="FootnoteText">
    <w:name w:val="footnote text"/>
    <w:basedOn w:val="Normal"/>
    <w:link w:val="FootnoteTextChar"/>
    <w:rsid w:val="0099330E"/>
    <w:rPr>
      <w:sz w:val="20"/>
      <w:szCs w:val="20"/>
    </w:rPr>
  </w:style>
  <w:style w:type="character" w:customStyle="1" w:styleId="FootnoteTextChar">
    <w:name w:val="Footnote Text Char"/>
    <w:basedOn w:val="DefaultParagraphFont"/>
    <w:link w:val="FootnoteText"/>
    <w:rsid w:val="0099330E"/>
  </w:style>
  <w:style w:type="character" w:styleId="FootnoteReference">
    <w:name w:val="footnote reference"/>
    <w:rsid w:val="0099330E"/>
    <w:rPr>
      <w:vertAlign w:val="superscript"/>
    </w:rPr>
  </w:style>
  <w:style w:type="paragraph" w:customStyle="1" w:styleId="CharCharCharCharCharCharCharCharChar1Char">
    <w:name w:val="Char Char Char Char Char Char Char Char Char1 Char"/>
    <w:basedOn w:val="Normal"/>
    <w:next w:val="Normal"/>
    <w:autoRedefine/>
    <w:semiHidden/>
    <w:rsid w:val="006E56A5"/>
    <w:pPr>
      <w:spacing w:before="120" w:after="120" w:line="312" w:lineRule="auto"/>
    </w:pPr>
  </w:style>
  <w:style w:type="paragraph" w:styleId="ListParagraph">
    <w:name w:val="List Paragraph"/>
    <w:basedOn w:val="Normal"/>
    <w:uiPriority w:val="34"/>
    <w:qFormat/>
    <w:rsid w:val="002D6384"/>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EE7FF8"/>
    <w:rPr>
      <w:rFonts w:ascii="Times New Roman" w:hAnsi="Times New Roman" w:cs="Times New Roman" w:hint="default"/>
      <w:b/>
      <w:bCs/>
    </w:rPr>
  </w:style>
  <w:style w:type="character" w:customStyle="1" w:styleId="Heading2Char">
    <w:name w:val="Heading 2 Char"/>
    <w:basedOn w:val="DefaultParagraphFont"/>
    <w:link w:val="Heading2"/>
    <w:uiPriority w:val="9"/>
    <w:semiHidden/>
    <w:rsid w:val="00BF4665"/>
    <w:rPr>
      <w:b/>
      <w:bCs/>
      <w:sz w:val="36"/>
      <w:szCs w:val="36"/>
    </w:rPr>
  </w:style>
  <w:style w:type="paragraph" w:styleId="BalloonText">
    <w:name w:val="Balloon Text"/>
    <w:basedOn w:val="Normal"/>
    <w:link w:val="BalloonTextChar"/>
    <w:rsid w:val="005E3D34"/>
    <w:rPr>
      <w:rFonts w:ascii="Tahoma" w:hAnsi="Tahoma" w:cs="Tahoma"/>
      <w:sz w:val="16"/>
      <w:szCs w:val="16"/>
    </w:rPr>
  </w:style>
  <w:style w:type="character" w:customStyle="1" w:styleId="BalloonTextChar">
    <w:name w:val="Balloon Text Char"/>
    <w:basedOn w:val="DefaultParagraphFont"/>
    <w:link w:val="BalloonText"/>
    <w:rsid w:val="005E3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476012">
      <w:bodyDiv w:val="1"/>
      <w:marLeft w:val="0"/>
      <w:marRight w:val="0"/>
      <w:marTop w:val="0"/>
      <w:marBottom w:val="0"/>
      <w:divBdr>
        <w:top w:val="none" w:sz="0" w:space="0" w:color="auto"/>
        <w:left w:val="none" w:sz="0" w:space="0" w:color="auto"/>
        <w:bottom w:val="none" w:sz="0" w:space="0" w:color="auto"/>
        <w:right w:val="none" w:sz="0" w:space="0" w:color="auto"/>
      </w:divBdr>
    </w:div>
    <w:div w:id="148403253">
      <w:bodyDiv w:val="1"/>
      <w:marLeft w:val="0"/>
      <w:marRight w:val="0"/>
      <w:marTop w:val="0"/>
      <w:marBottom w:val="0"/>
      <w:divBdr>
        <w:top w:val="none" w:sz="0" w:space="0" w:color="auto"/>
        <w:left w:val="none" w:sz="0" w:space="0" w:color="auto"/>
        <w:bottom w:val="none" w:sz="0" w:space="0" w:color="auto"/>
        <w:right w:val="none" w:sz="0" w:space="0" w:color="auto"/>
      </w:divBdr>
    </w:div>
    <w:div w:id="158426083">
      <w:bodyDiv w:val="1"/>
      <w:marLeft w:val="0"/>
      <w:marRight w:val="0"/>
      <w:marTop w:val="0"/>
      <w:marBottom w:val="0"/>
      <w:divBdr>
        <w:top w:val="none" w:sz="0" w:space="0" w:color="auto"/>
        <w:left w:val="none" w:sz="0" w:space="0" w:color="auto"/>
        <w:bottom w:val="none" w:sz="0" w:space="0" w:color="auto"/>
        <w:right w:val="none" w:sz="0" w:space="0" w:color="auto"/>
      </w:divBdr>
    </w:div>
    <w:div w:id="162361459">
      <w:bodyDiv w:val="1"/>
      <w:marLeft w:val="0"/>
      <w:marRight w:val="0"/>
      <w:marTop w:val="0"/>
      <w:marBottom w:val="0"/>
      <w:divBdr>
        <w:top w:val="none" w:sz="0" w:space="0" w:color="auto"/>
        <w:left w:val="none" w:sz="0" w:space="0" w:color="auto"/>
        <w:bottom w:val="none" w:sz="0" w:space="0" w:color="auto"/>
        <w:right w:val="none" w:sz="0" w:space="0" w:color="auto"/>
      </w:divBdr>
    </w:div>
    <w:div w:id="323972776">
      <w:bodyDiv w:val="1"/>
      <w:marLeft w:val="0"/>
      <w:marRight w:val="0"/>
      <w:marTop w:val="0"/>
      <w:marBottom w:val="0"/>
      <w:divBdr>
        <w:top w:val="none" w:sz="0" w:space="0" w:color="auto"/>
        <w:left w:val="none" w:sz="0" w:space="0" w:color="auto"/>
        <w:bottom w:val="none" w:sz="0" w:space="0" w:color="auto"/>
        <w:right w:val="none" w:sz="0" w:space="0" w:color="auto"/>
      </w:divBdr>
    </w:div>
    <w:div w:id="364990464">
      <w:bodyDiv w:val="1"/>
      <w:marLeft w:val="0"/>
      <w:marRight w:val="0"/>
      <w:marTop w:val="0"/>
      <w:marBottom w:val="0"/>
      <w:divBdr>
        <w:top w:val="none" w:sz="0" w:space="0" w:color="auto"/>
        <w:left w:val="none" w:sz="0" w:space="0" w:color="auto"/>
        <w:bottom w:val="none" w:sz="0" w:space="0" w:color="auto"/>
        <w:right w:val="none" w:sz="0" w:space="0" w:color="auto"/>
      </w:divBdr>
    </w:div>
    <w:div w:id="437066898">
      <w:bodyDiv w:val="1"/>
      <w:marLeft w:val="0"/>
      <w:marRight w:val="0"/>
      <w:marTop w:val="0"/>
      <w:marBottom w:val="0"/>
      <w:divBdr>
        <w:top w:val="none" w:sz="0" w:space="0" w:color="auto"/>
        <w:left w:val="none" w:sz="0" w:space="0" w:color="auto"/>
        <w:bottom w:val="none" w:sz="0" w:space="0" w:color="auto"/>
        <w:right w:val="none" w:sz="0" w:space="0" w:color="auto"/>
      </w:divBdr>
    </w:div>
    <w:div w:id="542208582">
      <w:bodyDiv w:val="1"/>
      <w:marLeft w:val="0"/>
      <w:marRight w:val="0"/>
      <w:marTop w:val="0"/>
      <w:marBottom w:val="0"/>
      <w:divBdr>
        <w:top w:val="none" w:sz="0" w:space="0" w:color="auto"/>
        <w:left w:val="none" w:sz="0" w:space="0" w:color="auto"/>
        <w:bottom w:val="none" w:sz="0" w:space="0" w:color="auto"/>
        <w:right w:val="none" w:sz="0" w:space="0" w:color="auto"/>
      </w:divBdr>
    </w:div>
    <w:div w:id="656493148">
      <w:bodyDiv w:val="1"/>
      <w:marLeft w:val="0"/>
      <w:marRight w:val="0"/>
      <w:marTop w:val="0"/>
      <w:marBottom w:val="0"/>
      <w:divBdr>
        <w:top w:val="none" w:sz="0" w:space="0" w:color="auto"/>
        <w:left w:val="none" w:sz="0" w:space="0" w:color="auto"/>
        <w:bottom w:val="none" w:sz="0" w:space="0" w:color="auto"/>
        <w:right w:val="none" w:sz="0" w:space="0" w:color="auto"/>
      </w:divBdr>
    </w:div>
    <w:div w:id="704720168">
      <w:bodyDiv w:val="1"/>
      <w:marLeft w:val="0"/>
      <w:marRight w:val="0"/>
      <w:marTop w:val="0"/>
      <w:marBottom w:val="0"/>
      <w:divBdr>
        <w:top w:val="none" w:sz="0" w:space="0" w:color="auto"/>
        <w:left w:val="none" w:sz="0" w:space="0" w:color="auto"/>
        <w:bottom w:val="none" w:sz="0" w:space="0" w:color="auto"/>
        <w:right w:val="none" w:sz="0" w:space="0" w:color="auto"/>
      </w:divBdr>
    </w:div>
    <w:div w:id="843085060">
      <w:bodyDiv w:val="1"/>
      <w:marLeft w:val="0"/>
      <w:marRight w:val="0"/>
      <w:marTop w:val="0"/>
      <w:marBottom w:val="0"/>
      <w:divBdr>
        <w:top w:val="none" w:sz="0" w:space="0" w:color="auto"/>
        <w:left w:val="none" w:sz="0" w:space="0" w:color="auto"/>
        <w:bottom w:val="none" w:sz="0" w:space="0" w:color="auto"/>
        <w:right w:val="none" w:sz="0" w:space="0" w:color="auto"/>
      </w:divBdr>
    </w:div>
    <w:div w:id="869612743">
      <w:bodyDiv w:val="1"/>
      <w:marLeft w:val="0"/>
      <w:marRight w:val="0"/>
      <w:marTop w:val="0"/>
      <w:marBottom w:val="0"/>
      <w:divBdr>
        <w:top w:val="none" w:sz="0" w:space="0" w:color="auto"/>
        <w:left w:val="none" w:sz="0" w:space="0" w:color="auto"/>
        <w:bottom w:val="none" w:sz="0" w:space="0" w:color="auto"/>
        <w:right w:val="none" w:sz="0" w:space="0" w:color="auto"/>
      </w:divBdr>
    </w:div>
    <w:div w:id="905409344">
      <w:bodyDiv w:val="1"/>
      <w:marLeft w:val="0"/>
      <w:marRight w:val="0"/>
      <w:marTop w:val="0"/>
      <w:marBottom w:val="0"/>
      <w:divBdr>
        <w:top w:val="none" w:sz="0" w:space="0" w:color="auto"/>
        <w:left w:val="none" w:sz="0" w:space="0" w:color="auto"/>
        <w:bottom w:val="none" w:sz="0" w:space="0" w:color="auto"/>
        <w:right w:val="none" w:sz="0" w:space="0" w:color="auto"/>
      </w:divBdr>
    </w:div>
    <w:div w:id="967277800">
      <w:bodyDiv w:val="1"/>
      <w:marLeft w:val="0"/>
      <w:marRight w:val="0"/>
      <w:marTop w:val="0"/>
      <w:marBottom w:val="0"/>
      <w:divBdr>
        <w:top w:val="none" w:sz="0" w:space="0" w:color="auto"/>
        <w:left w:val="none" w:sz="0" w:space="0" w:color="auto"/>
        <w:bottom w:val="none" w:sz="0" w:space="0" w:color="auto"/>
        <w:right w:val="none" w:sz="0" w:space="0" w:color="auto"/>
      </w:divBdr>
    </w:div>
    <w:div w:id="1071463746">
      <w:bodyDiv w:val="1"/>
      <w:marLeft w:val="0"/>
      <w:marRight w:val="0"/>
      <w:marTop w:val="0"/>
      <w:marBottom w:val="0"/>
      <w:divBdr>
        <w:top w:val="none" w:sz="0" w:space="0" w:color="auto"/>
        <w:left w:val="none" w:sz="0" w:space="0" w:color="auto"/>
        <w:bottom w:val="none" w:sz="0" w:space="0" w:color="auto"/>
        <w:right w:val="none" w:sz="0" w:space="0" w:color="auto"/>
      </w:divBdr>
    </w:div>
    <w:div w:id="1180697501">
      <w:bodyDiv w:val="1"/>
      <w:marLeft w:val="0"/>
      <w:marRight w:val="0"/>
      <w:marTop w:val="0"/>
      <w:marBottom w:val="0"/>
      <w:divBdr>
        <w:top w:val="none" w:sz="0" w:space="0" w:color="auto"/>
        <w:left w:val="none" w:sz="0" w:space="0" w:color="auto"/>
        <w:bottom w:val="none" w:sz="0" w:space="0" w:color="auto"/>
        <w:right w:val="none" w:sz="0" w:space="0" w:color="auto"/>
      </w:divBdr>
    </w:div>
    <w:div w:id="1262951053">
      <w:bodyDiv w:val="1"/>
      <w:marLeft w:val="0"/>
      <w:marRight w:val="0"/>
      <w:marTop w:val="0"/>
      <w:marBottom w:val="0"/>
      <w:divBdr>
        <w:top w:val="none" w:sz="0" w:space="0" w:color="auto"/>
        <w:left w:val="none" w:sz="0" w:space="0" w:color="auto"/>
        <w:bottom w:val="none" w:sz="0" w:space="0" w:color="auto"/>
        <w:right w:val="none" w:sz="0" w:space="0" w:color="auto"/>
      </w:divBdr>
    </w:div>
    <w:div w:id="1407267646">
      <w:bodyDiv w:val="1"/>
      <w:marLeft w:val="0"/>
      <w:marRight w:val="0"/>
      <w:marTop w:val="0"/>
      <w:marBottom w:val="0"/>
      <w:divBdr>
        <w:top w:val="none" w:sz="0" w:space="0" w:color="auto"/>
        <w:left w:val="none" w:sz="0" w:space="0" w:color="auto"/>
        <w:bottom w:val="none" w:sz="0" w:space="0" w:color="auto"/>
        <w:right w:val="none" w:sz="0" w:space="0" w:color="auto"/>
      </w:divBdr>
    </w:div>
    <w:div w:id="1631589804">
      <w:bodyDiv w:val="1"/>
      <w:marLeft w:val="0"/>
      <w:marRight w:val="0"/>
      <w:marTop w:val="0"/>
      <w:marBottom w:val="0"/>
      <w:divBdr>
        <w:top w:val="none" w:sz="0" w:space="0" w:color="auto"/>
        <w:left w:val="none" w:sz="0" w:space="0" w:color="auto"/>
        <w:bottom w:val="none" w:sz="0" w:space="0" w:color="auto"/>
        <w:right w:val="none" w:sz="0" w:space="0" w:color="auto"/>
      </w:divBdr>
    </w:div>
    <w:div w:id="1692296472">
      <w:bodyDiv w:val="1"/>
      <w:marLeft w:val="0"/>
      <w:marRight w:val="0"/>
      <w:marTop w:val="0"/>
      <w:marBottom w:val="0"/>
      <w:divBdr>
        <w:top w:val="none" w:sz="0" w:space="0" w:color="auto"/>
        <w:left w:val="none" w:sz="0" w:space="0" w:color="auto"/>
        <w:bottom w:val="none" w:sz="0" w:space="0" w:color="auto"/>
        <w:right w:val="none" w:sz="0" w:space="0" w:color="auto"/>
      </w:divBdr>
    </w:div>
    <w:div w:id="1786538847">
      <w:bodyDiv w:val="1"/>
      <w:marLeft w:val="0"/>
      <w:marRight w:val="0"/>
      <w:marTop w:val="0"/>
      <w:marBottom w:val="0"/>
      <w:divBdr>
        <w:top w:val="none" w:sz="0" w:space="0" w:color="auto"/>
        <w:left w:val="none" w:sz="0" w:space="0" w:color="auto"/>
        <w:bottom w:val="none" w:sz="0" w:space="0" w:color="auto"/>
        <w:right w:val="none" w:sz="0" w:space="0" w:color="auto"/>
      </w:divBdr>
    </w:div>
    <w:div w:id="1796368657">
      <w:bodyDiv w:val="1"/>
      <w:marLeft w:val="0"/>
      <w:marRight w:val="0"/>
      <w:marTop w:val="0"/>
      <w:marBottom w:val="0"/>
      <w:divBdr>
        <w:top w:val="none" w:sz="0" w:space="0" w:color="auto"/>
        <w:left w:val="none" w:sz="0" w:space="0" w:color="auto"/>
        <w:bottom w:val="none" w:sz="0" w:space="0" w:color="auto"/>
        <w:right w:val="none" w:sz="0" w:space="0" w:color="auto"/>
      </w:divBdr>
    </w:div>
    <w:div w:id="1800952739">
      <w:bodyDiv w:val="1"/>
      <w:marLeft w:val="0"/>
      <w:marRight w:val="0"/>
      <w:marTop w:val="0"/>
      <w:marBottom w:val="0"/>
      <w:divBdr>
        <w:top w:val="none" w:sz="0" w:space="0" w:color="auto"/>
        <w:left w:val="none" w:sz="0" w:space="0" w:color="auto"/>
        <w:bottom w:val="none" w:sz="0" w:space="0" w:color="auto"/>
        <w:right w:val="none" w:sz="0" w:space="0" w:color="auto"/>
      </w:divBdr>
    </w:div>
    <w:div w:id="1901749779">
      <w:bodyDiv w:val="1"/>
      <w:marLeft w:val="0"/>
      <w:marRight w:val="0"/>
      <w:marTop w:val="0"/>
      <w:marBottom w:val="0"/>
      <w:divBdr>
        <w:top w:val="none" w:sz="0" w:space="0" w:color="auto"/>
        <w:left w:val="none" w:sz="0" w:space="0" w:color="auto"/>
        <w:bottom w:val="none" w:sz="0" w:space="0" w:color="auto"/>
        <w:right w:val="none" w:sz="0" w:space="0" w:color="auto"/>
      </w:divBdr>
    </w:div>
    <w:div w:id="1937051637">
      <w:bodyDiv w:val="1"/>
      <w:marLeft w:val="0"/>
      <w:marRight w:val="0"/>
      <w:marTop w:val="0"/>
      <w:marBottom w:val="0"/>
      <w:divBdr>
        <w:top w:val="none" w:sz="0" w:space="0" w:color="auto"/>
        <w:left w:val="none" w:sz="0" w:space="0" w:color="auto"/>
        <w:bottom w:val="none" w:sz="0" w:space="0" w:color="auto"/>
        <w:right w:val="none" w:sz="0" w:space="0" w:color="auto"/>
      </w:divBdr>
    </w:div>
    <w:div w:id="1965883955">
      <w:bodyDiv w:val="1"/>
      <w:marLeft w:val="0"/>
      <w:marRight w:val="0"/>
      <w:marTop w:val="0"/>
      <w:marBottom w:val="0"/>
      <w:divBdr>
        <w:top w:val="none" w:sz="0" w:space="0" w:color="auto"/>
        <w:left w:val="none" w:sz="0" w:space="0" w:color="auto"/>
        <w:bottom w:val="none" w:sz="0" w:space="0" w:color="auto"/>
        <w:right w:val="none" w:sz="0" w:space="0" w:color="auto"/>
      </w:divBdr>
    </w:div>
    <w:div w:id="205896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26EF-BE5F-45EF-9E38-17467C26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Asus</cp:lastModifiedBy>
  <cp:revision>48</cp:revision>
  <cp:lastPrinted>2019-01-04T02:09:00Z</cp:lastPrinted>
  <dcterms:created xsi:type="dcterms:W3CDTF">2021-09-08T11:09:00Z</dcterms:created>
  <dcterms:modified xsi:type="dcterms:W3CDTF">2021-09-17T09:28:00Z</dcterms:modified>
</cp:coreProperties>
</file>