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FD5808" w:rsidRPr="005B6334" w:rsidTr="00D06ECA">
        <w:trPr>
          <w:trHeight w:val="1701"/>
          <w:jc w:val="center"/>
        </w:trPr>
        <w:tc>
          <w:tcPr>
            <w:tcW w:w="4996" w:type="dxa"/>
            <w:hideMark/>
          </w:tcPr>
          <w:p w:rsidR="00FD5808" w:rsidRPr="005B6334" w:rsidRDefault="00FD5808" w:rsidP="00D06ECA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FD5808" w:rsidRPr="005B6334" w:rsidRDefault="00FD5808" w:rsidP="00D06ECA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THPT </w:t>
            </w:r>
          </w:p>
          <w:p w:rsidR="00FD5808" w:rsidRPr="005B6334" w:rsidRDefault="00FD5808" w:rsidP="00D06ECA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FD5808" w:rsidRDefault="00FD5808" w:rsidP="00D06ECA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FD5808" w:rsidRPr="00342A6D" w:rsidRDefault="00FD5808" w:rsidP="00FD5808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– KH/ĐTN</w:t>
            </w:r>
          </w:p>
        </w:tc>
        <w:tc>
          <w:tcPr>
            <w:tcW w:w="4760" w:type="dxa"/>
            <w:hideMark/>
          </w:tcPr>
          <w:p w:rsidR="00FD5808" w:rsidRDefault="00FD5808" w:rsidP="00D06ECA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60288;mso-position-horizontal-relative:text;mso-position-vertical-relative:text" o:connectortype="straight" strokeweight="1pt"/>
              </w:pict>
            </w:r>
            <w:r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FD5808" w:rsidRDefault="00FD5808" w:rsidP="00D06ECA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FD5808" w:rsidRDefault="00FD5808" w:rsidP="00D06ECA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FD5808" w:rsidRDefault="00FD5808" w:rsidP="00D06ECA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FD5808" w:rsidRPr="00CD6A26" w:rsidRDefault="00FD5808" w:rsidP="00FD5808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Tủa</w:t>
            </w:r>
            <w:proofErr w:type="spellEnd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Chùa</w:t>
            </w:r>
            <w:proofErr w:type="spellEnd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02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tháng 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10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2017</w:t>
            </w:r>
          </w:p>
        </w:tc>
      </w:tr>
    </w:tbl>
    <w:p w:rsidR="00E90D41" w:rsidRDefault="00E90D41" w:rsidP="00FD5808">
      <w:pPr>
        <w:ind w:left="0"/>
        <w:jc w:val="center"/>
      </w:pPr>
    </w:p>
    <w:p w:rsidR="00FD5808" w:rsidRDefault="00FD5808" w:rsidP="00FD5808">
      <w:pPr>
        <w:ind w:left="0"/>
        <w:jc w:val="center"/>
      </w:pPr>
    </w:p>
    <w:p w:rsidR="00FD5808" w:rsidRPr="00FD5808" w:rsidRDefault="00FD5808" w:rsidP="00FD5808">
      <w:pPr>
        <w:ind w:left="0"/>
        <w:jc w:val="center"/>
        <w:rPr>
          <w:b/>
          <w:sz w:val="32"/>
          <w:szCs w:val="32"/>
        </w:rPr>
      </w:pPr>
      <w:r w:rsidRPr="00FD5808">
        <w:rPr>
          <w:b/>
          <w:sz w:val="32"/>
          <w:szCs w:val="32"/>
        </w:rPr>
        <w:t>KẾ HOẠCH</w:t>
      </w:r>
    </w:p>
    <w:p w:rsidR="00FD5808" w:rsidRDefault="00FD5808" w:rsidP="00FD5808">
      <w:pPr>
        <w:ind w:left="0"/>
        <w:jc w:val="center"/>
        <w:rPr>
          <w:b/>
          <w:sz w:val="28"/>
          <w:szCs w:val="28"/>
        </w:rPr>
      </w:pPr>
      <w:proofErr w:type="spellStart"/>
      <w:r w:rsidRPr="00FD5808">
        <w:rPr>
          <w:b/>
          <w:sz w:val="28"/>
          <w:szCs w:val="28"/>
        </w:rPr>
        <w:t>Phát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động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phong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trào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thi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đua</w:t>
      </w:r>
      <w:proofErr w:type="spellEnd"/>
      <w:r w:rsidRPr="00FD5808">
        <w:rPr>
          <w:b/>
          <w:sz w:val="28"/>
          <w:szCs w:val="28"/>
        </w:rPr>
        <w:t xml:space="preserve"> “</w:t>
      </w:r>
      <w:proofErr w:type="spellStart"/>
      <w:r w:rsidRPr="00FD5808">
        <w:rPr>
          <w:b/>
          <w:sz w:val="28"/>
          <w:szCs w:val="28"/>
        </w:rPr>
        <w:t>Tuần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học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tốt</w:t>
      </w:r>
      <w:proofErr w:type="spellEnd"/>
      <w:r w:rsidRPr="00FD5808">
        <w:rPr>
          <w:b/>
          <w:sz w:val="28"/>
          <w:szCs w:val="28"/>
        </w:rPr>
        <w:t xml:space="preserve">, </w:t>
      </w:r>
      <w:proofErr w:type="spellStart"/>
      <w:r w:rsidRPr="00FD5808">
        <w:rPr>
          <w:b/>
          <w:sz w:val="28"/>
          <w:szCs w:val="28"/>
        </w:rPr>
        <w:t>ngày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học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tốt</w:t>
      </w:r>
      <w:proofErr w:type="spellEnd"/>
      <w:r w:rsidRPr="00FD5808">
        <w:rPr>
          <w:b/>
          <w:sz w:val="28"/>
          <w:szCs w:val="28"/>
        </w:rPr>
        <w:t xml:space="preserve">, </w:t>
      </w:r>
      <w:proofErr w:type="spellStart"/>
      <w:r w:rsidRPr="00FD5808">
        <w:rPr>
          <w:b/>
          <w:sz w:val="28"/>
          <w:szCs w:val="28"/>
        </w:rPr>
        <w:t>giờ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học</w:t>
      </w:r>
      <w:proofErr w:type="spellEnd"/>
      <w:r w:rsidRPr="00FD5808">
        <w:rPr>
          <w:b/>
          <w:sz w:val="28"/>
          <w:szCs w:val="28"/>
        </w:rPr>
        <w:t xml:space="preserve"> </w:t>
      </w:r>
      <w:proofErr w:type="spellStart"/>
      <w:r w:rsidRPr="00FD5808">
        <w:rPr>
          <w:b/>
          <w:sz w:val="28"/>
          <w:szCs w:val="28"/>
        </w:rPr>
        <w:t>tốt</w:t>
      </w:r>
      <w:proofErr w:type="spellEnd"/>
      <w:r w:rsidRPr="00FD580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ứng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suốt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2017</w:t>
      </w:r>
    </w:p>
    <w:p w:rsidR="00FD5808" w:rsidRDefault="00FD5808" w:rsidP="00FD5808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</w:t>
      </w:r>
    </w:p>
    <w:p w:rsidR="00FD5808" w:rsidRDefault="00FD5808" w:rsidP="00FD5808">
      <w:pPr>
        <w:ind w:left="0"/>
        <w:jc w:val="center"/>
        <w:rPr>
          <w:b/>
        </w:rPr>
      </w:pPr>
    </w:p>
    <w:p w:rsidR="00FD5808" w:rsidRDefault="00FD5808" w:rsidP="00FD5808">
      <w:pPr>
        <w:ind w:left="0"/>
      </w:pPr>
      <w:r>
        <w:tab/>
      </w:r>
      <w:proofErr w:type="spellStart"/>
      <w:r w:rsidRPr="00FD5808">
        <w:t>Thực</w:t>
      </w:r>
      <w:proofErr w:type="spellEnd"/>
      <w:r w:rsidRPr="00FD5808">
        <w:t xml:space="preserve"> </w:t>
      </w:r>
      <w:proofErr w:type="spellStart"/>
      <w:r w:rsidRPr="00FD5808">
        <w:t>hiện</w:t>
      </w:r>
      <w:proofErr w:type="spellEnd"/>
      <w:r w:rsidRPr="00FD5808">
        <w:t xml:space="preserve"> </w:t>
      </w:r>
      <w:proofErr w:type="spellStart"/>
      <w:r w:rsidRPr="00FD5808">
        <w:t>kế</w:t>
      </w:r>
      <w:proofErr w:type="spellEnd"/>
      <w:r w:rsidRPr="00FD5808">
        <w:t xml:space="preserve"> </w:t>
      </w:r>
      <w:proofErr w:type="spellStart"/>
      <w:r w:rsidRPr="00FD5808">
        <w:t>hoạch</w:t>
      </w:r>
      <w:proofErr w:type="spellEnd"/>
      <w:r w:rsidRPr="00FD5808">
        <w:t xml:space="preserve"> </w:t>
      </w:r>
      <w:proofErr w:type="spellStart"/>
      <w:r w:rsidRPr="00FD5808">
        <w:t>số</w:t>
      </w:r>
      <w:proofErr w:type="spellEnd"/>
      <w:r w:rsidRPr="00FD5808">
        <w:t xml:space="preserve"> 253/KH-THCS&amp;THPT </w:t>
      </w:r>
      <w:proofErr w:type="spellStart"/>
      <w:r w:rsidRPr="00FD5808">
        <w:t>Tả</w:t>
      </w:r>
      <w:proofErr w:type="spellEnd"/>
      <w:r w:rsidRPr="00FD5808">
        <w:t xml:space="preserve"> </w:t>
      </w:r>
      <w:proofErr w:type="spellStart"/>
      <w:r w:rsidRPr="00FD5808">
        <w:t>Sìn</w:t>
      </w:r>
      <w:proofErr w:type="spellEnd"/>
      <w:r w:rsidRPr="00FD5808">
        <w:t xml:space="preserve"> </w:t>
      </w:r>
      <w:proofErr w:type="spellStart"/>
      <w:r w:rsidRPr="00FD5808">
        <w:t>Thàng</w:t>
      </w:r>
      <w:proofErr w:type="spellEnd"/>
      <w:r w:rsidRPr="00FD5808">
        <w:t xml:space="preserve"> </w:t>
      </w:r>
      <w:proofErr w:type="spellStart"/>
      <w:r w:rsidRPr="00FD5808">
        <w:t>ngày</w:t>
      </w:r>
      <w:proofErr w:type="spellEnd"/>
      <w:r w:rsidRPr="00FD5808">
        <w:t xml:space="preserve"> 30 </w:t>
      </w:r>
      <w:proofErr w:type="spellStart"/>
      <w:r w:rsidRPr="00FD5808">
        <w:t>tháng</w:t>
      </w:r>
      <w:proofErr w:type="spellEnd"/>
      <w:r w:rsidRPr="00FD5808">
        <w:t xml:space="preserve"> 09 </w:t>
      </w:r>
      <w:proofErr w:type="spellStart"/>
      <w:r w:rsidRPr="00FD5808">
        <w:t>năm</w:t>
      </w:r>
      <w:proofErr w:type="spellEnd"/>
      <w:r w:rsidRPr="00FD5808">
        <w:t xml:space="preserve"> 2017 </w:t>
      </w:r>
      <w:proofErr w:type="spellStart"/>
      <w:r w:rsidRPr="00FD5808">
        <w:t>của</w:t>
      </w:r>
      <w:proofErr w:type="spellEnd"/>
      <w:r w:rsidRPr="00FD5808">
        <w:t xml:space="preserve"> </w:t>
      </w:r>
      <w:r>
        <w:t xml:space="preserve">BGH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2017;</w:t>
      </w:r>
    </w:p>
    <w:p w:rsidR="00FF491C" w:rsidRDefault="00FD5808" w:rsidP="00FF491C">
      <w:pPr>
        <w:ind w:left="0"/>
        <w:jc w:val="both"/>
        <w:rPr>
          <w:sz w:val="28"/>
          <w:szCs w:val="28"/>
        </w:rPr>
      </w:pPr>
      <w:r>
        <w:tab/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đoàn</w:t>
      </w:r>
      <w:proofErr w:type="spellEnd"/>
      <w:r>
        <w:t xml:space="preserve">, chi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proofErr w:type="gramStart"/>
      <w:r>
        <w:t>hoạch</w:t>
      </w:r>
      <w:proofErr w:type="spellEnd"/>
      <w:r>
        <w:t xml:space="preserve">  </w:t>
      </w:r>
      <w:proofErr w:type="spellStart"/>
      <w:r>
        <w:rPr>
          <w:sz w:val="28"/>
          <w:szCs w:val="28"/>
        </w:rPr>
        <w:t>p</w:t>
      </w:r>
      <w:r w:rsidRPr="00FD5808">
        <w:rPr>
          <w:sz w:val="28"/>
          <w:szCs w:val="28"/>
        </w:rPr>
        <w:t>hát</w:t>
      </w:r>
      <w:proofErr w:type="spellEnd"/>
      <w:proofErr w:type="gram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động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phong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trào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thi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đua</w:t>
      </w:r>
      <w:proofErr w:type="spellEnd"/>
      <w:r w:rsidRPr="00FD5808">
        <w:rPr>
          <w:sz w:val="28"/>
          <w:szCs w:val="28"/>
        </w:rPr>
        <w:t xml:space="preserve"> “</w:t>
      </w:r>
      <w:proofErr w:type="spellStart"/>
      <w:r w:rsidRPr="00FD5808">
        <w:rPr>
          <w:sz w:val="28"/>
          <w:szCs w:val="28"/>
        </w:rPr>
        <w:t>Tuần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học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tốt</w:t>
      </w:r>
      <w:proofErr w:type="spellEnd"/>
      <w:r w:rsidRPr="00FD5808">
        <w:rPr>
          <w:sz w:val="28"/>
          <w:szCs w:val="28"/>
        </w:rPr>
        <w:t xml:space="preserve">, </w:t>
      </w:r>
      <w:proofErr w:type="spellStart"/>
      <w:r w:rsidRPr="00FD5808">
        <w:rPr>
          <w:sz w:val="28"/>
          <w:szCs w:val="28"/>
        </w:rPr>
        <w:t>ngày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học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tốt</w:t>
      </w:r>
      <w:proofErr w:type="spellEnd"/>
      <w:r w:rsidRPr="00FD5808">
        <w:rPr>
          <w:sz w:val="28"/>
          <w:szCs w:val="28"/>
        </w:rPr>
        <w:t xml:space="preserve">, </w:t>
      </w:r>
      <w:proofErr w:type="spellStart"/>
      <w:r w:rsidRPr="00FD5808">
        <w:rPr>
          <w:sz w:val="28"/>
          <w:szCs w:val="28"/>
        </w:rPr>
        <w:t>giờ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học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tốt</w:t>
      </w:r>
      <w:proofErr w:type="spellEnd"/>
      <w:r w:rsidRPr="00FD5808">
        <w:rPr>
          <w:sz w:val="28"/>
          <w:szCs w:val="28"/>
        </w:rPr>
        <w:t xml:space="preserve">” </w:t>
      </w:r>
      <w:proofErr w:type="spellStart"/>
      <w:r w:rsidRPr="00FD5808">
        <w:rPr>
          <w:sz w:val="28"/>
          <w:szCs w:val="28"/>
        </w:rPr>
        <w:t>hưởng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ứng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Tuần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lễ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học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tập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suốt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đời</w:t>
      </w:r>
      <w:proofErr w:type="spellEnd"/>
      <w:r w:rsidRPr="00FD5808">
        <w:rPr>
          <w:sz w:val="28"/>
          <w:szCs w:val="28"/>
        </w:rPr>
        <w:t xml:space="preserve"> </w:t>
      </w:r>
      <w:proofErr w:type="spellStart"/>
      <w:r w:rsidRPr="00FD5808">
        <w:rPr>
          <w:sz w:val="28"/>
          <w:szCs w:val="28"/>
        </w:rPr>
        <w:t>năm</w:t>
      </w:r>
      <w:proofErr w:type="spellEnd"/>
      <w:r w:rsidRPr="00FD580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 w:rsidR="00FF491C">
        <w:rPr>
          <w:sz w:val="28"/>
          <w:szCs w:val="28"/>
        </w:rPr>
        <w:t xml:space="preserve"> </w:t>
      </w:r>
      <w:proofErr w:type="spellStart"/>
      <w:r w:rsidR="00FF491C">
        <w:rPr>
          <w:sz w:val="28"/>
          <w:szCs w:val="28"/>
        </w:rPr>
        <w:t>như</w:t>
      </w:r>
      <w:proofErr w:type="spellEnd"/>
      <w:r w:rsidR="00FF491C">
        <w:rPr>
          <w:sz w:val="28"/>
          <w:szCs w:val="28"/>
        </w:rPr>
        <w:t xml:space="preserve"> </w:t>
      </w:r>
      <w:proofErr w:type="spellStart"/>
      <w:r w:rsidR="00FF491C">
        <w:rPr>
          <w:sz w:val="28"/>
          <w:szCs w:val="28"/>
        </w:rPr>
        <w:t>sau</w:t>
      </w:r>
      <w:proofErr w:type="spellEnd"/>
      <w:r w:rsidR="00FF491C">
        <w:rPr>
          <w:sz w:val="28"/>
          <w:szCs w:val="28"/>
        </w:rPr>
        <w:t>:</w:t>
      </w:r>
    </w:p>
    <w:p w:rsidR="00FF491C" w:rsidRDefault="00FF491C" w:rsidP="00FF491C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I.  MỤC ĐÍCH YÊU CẦU</w:t>
      </w:r>
    </w:p>
    <w:p w:rsidR="00FF491C" w:rsidRPr="00862B5E" w:rsidRDefault="00FF491C" w:rsidP="00FF491C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62B5E">
        <w:rPr>
          <w:b/>
          <w:sz w:val="28"/>
          <w:szCs w:val="28"/>
        </w:rPr>
        <w:t xml:space="preserve">1. </w:t>
      </w:r>
      <w:proofErr w:type="spellStart"/>
      <w:r w:rsidRPr="00862B5E">
        <w:rPr>
          <w:b/>
          <w:sz w:val="28"/>
          <w:szCs w:val="28"/>
        </w:rPr>
        <w:t>Mục</w:t>
      </w:r>
      <w:proofErr w:type="spellEnd"/>
      <w:r w:rsidRPr="00862B5E">
        <w:rPr>
          <w:b/>
          <w:sz w:val="28"/>
          <w:szCs w:val="28"/>
        </w:rPr>
        <w:t xml:space="preserve"> </w:t>
      </w:r>
      <w:proofErr w:type="spellStart"/>
      <w:r w:rsidRPr="00862B5E">
        <w:rPr>
          <w:b/>
          <w:sz w:val="28"/>
          <w:szCs w:val="28"/>
        </w:rPr>
        <w:t>đích</w:t>
      </w:r>
      <w:proofErr w:type="spellEnd"/>
    </w:p>
    <w:p w:rsidR="00FF491C" w:rsidRPr="00F21214" w:rsidRDefault="00FF491C" w:rsidP="00FF491C">
      <w:pPr>
        <w:ind w:left="0" w:firstLine="709"/>
        <w:jc w:val="both"/>
        <w:rPr>
          <w:sz w:val="28"/>
          <w:szCs w:val="28"/>
        </w:rPr>
      </w:pPr>
      <w:r w:rsidRPr="00F21214">
        <w:rPr>
          <w:sz w:val="28"/>
          <w:szCs w:val="28"/>
        </w:rPr>
        <w:t xml:space="preserve">- </w:t>
      </w:r>
      <w:proofErr w:type="spellStart"/>
      <w:r w:rsidRPr="00F21214">
        <w:rPr>
          <w:sz w:val="28"/>
          <w:szCs w:val="28"/>
        </w:rPr>
        <w:t>Nhằm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nâng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cao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nhận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thức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cho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về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học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tập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suốt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đời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và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góp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phần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xây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dựng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xã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hội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học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tập</w:t>
      </w:r>
      <w:proofErr w:type="spellEnd"/>
      <w:r w:rsidRPr="00F21214">
        <w:rPr>
          <w:sz w:val="28"/>
          <w:szCs w:val="28"/>
        </w:rPr>
        <w:t xml:space="preserve"> ở </w:t>
      </w:r>
      <w:proofErr w:type="spellStart"/>
      <w:r w:rsidRPr="00F21214">
        <w:rPr>
          <w:sz w:val="28"/>
          <w:szCs w:val="28"/>
        </w:rPr>
        <w:t>địa</w:t>
      </w:r>
      <w:proofErr w:type="spellEnd"/>
      <w:r w:rsidRPr="00F21214">
        <w:rPr>
          <w:sz w:val="28"/>
          <w:szCs w:val="28"/>
        </w:rPr>
        <w:t xml:space="preserve"> </w:t>
      </w:r>
      <w:proofErr w:type="spellStart"/>
      <w:r w:rsidRPr="00F21214">
        <w:rPr>
          <w:sz w:val="28"/>
          <w:szCs w:val="28"/>
        </w:rPr>
        <w:t>phương</w:t>
      </w:r>
      <w:proofErr w:type="spellEnd"/>
      <w:r w:rsidRPr="00F21214">
        <w:rPr>
          <w:sz w:val="28"/>
          <w:szCs w:val="28"/>
        </w:rPr>
        <w:t>.</w:t>
      </w:r>
    </w:p>
    <w:p w:rsidR="00FF491C" w:rsidRDefault="00FF491C" w:rsidP="00FF491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Tạo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sôi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nổi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giữa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các</w:t>
      </w:r>
      <w:proofErr w:type="spellEnd"/>
      <w:r>
        <w:rPr>
          <w:sz w:val="28"/>
          <w:szCs w:val="28"/>
          <w:lang w:val="en-US"/>
        </w:rPr>
        <w:t xml:space="preserve"> chi </w:t>
      </w:r>
      <w:proofErr w:type="spellStart"/>
      <w:r>
        <w:rPr>
          <w:sz w:val="28"/>
          <w:szCs w:val="28"/>
          <w:lang w:val="en-US"/>
        </w:rPr>
        <w:t>đoàn</w:t>
      </w:r>
      <w:proofErr w:type="spellEnd"/>
      <w:r>
        <w:rPr>
          <w:sz w:val="28"/>
          <w:szCs w:val="28"/>
          <w:lang w:val="en-US"/>
        </w:rPr>
        <w:t xml:space="preserve">, chi </w:t>
      </w:r>
      <w:proofErr w:type="spellStart"/>
      <w:r>
        <w:rPr>
          <w:sz w:val="28"/>
          <w:szCs w:val="28"/>
          <w:lang w:val="en-US"/>
        </w:rPr>
        <w:t>đội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trường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việc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hưởng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ứng</w:t>
      </w:r>
      <w:proofErr w:type="spellEnd"/>
      <w:r>
        <w:rPr>
          <w:sz w:val="28"/>
          <w:szCs w:val="28"/>
          <w:lang w:val="en-US"/>
        </w:rPr>
        <w:t xml:space="preserve"> </w:t>
      </w:r>
      <w:r w:rsidRPr="00FD5808">
        <w:rPr>
          <w:sz w:val="28"/>
          <w:szCs w:val="28"/>
        </w:rPr>
        <w:t>Tuần lễ học tập suốt đời năm 2017</w:t>
      </w:r>
      <w:r w:rsidRPr="00994B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FF491C" w:rsidRPr="00862B5E" w:rsidRDefault="00FF491C" w:rsidP="00FF491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862B5E">
        <w:rPr>
          <w:b/>
          <w:sz w:val="28"/>
          <w:szCs w:val="28"/>
          <w:lang w:val="en-US"/>
        </w:rPr>
        <w:t xml:space="preserve">2. </w:t>
      </w:r>
      <w:proofErr w:type="spellStart"/>
      <w:r w:rsidRPr="00862B5E">
        <w:rPr>
          <w:b/>
          <w:sz w:val="28"/>
          <w:szCs w:val="28"/>
          <w:lang w:val="en-US"/>
        </w:rPr>
        <w:t>Yêu</w:t>
      </w:r>
      <w:proofErr w:type="spellEnd"/>
      <w:r w:rsidRPr="00862B5E">
        <w:rPr>
          <w:b/>
          <w:sz w:val="28"/>
          <w:szCs w:val="28"/>
          <w:lang w:val="en-US"/>
        </w:rPr>
        <w:t xml:space="preserve"> </w:t>
      </w:r>
      <w:proofErr w:type="spellStart"/>
      <w:r w:rsidRPr="00862B5E">
        <w:rPr>
          <w:b/>
          <w:sz w:val="28"/>
          <w:szCs w:val="28"/>
          <w:lang w:val="en-US"/>
        </w:rPr>
        <w:t>cầu</w:t>
      </w:r>
      <w:proofErr w:type="spellEnd"/>
    </w:p>
    <w:p w:rsidR="00FF491C" w:rsidRDefault="00FF491C" w:rsidP="00FF491C">
      <w:pPr>
        <w:ind w:left="0" w:firstLine="709"/>
        <w:jc w:val="both"/>
        <w:rPr>
          <w:iCs/>
          <w:color w:val="000000"/>
          <w:sz w:val="28"/>
          <w:szCs w:val="28"/>
          <w:lang w:val="nl-NL"/>
        </w:rPr>
      </w:pPr>
      <w:r>
        <w:rPr>
          <w:iCs/>
          <w:color w:val="000000"/>
          <w:sz w:val="28"/>
          <w:szCs w:val="28"/>
          <w:lang w:val="nl-NL"/>
        </w:rPr>
        <w:t>- 100% các chi đoàn, chi đội nhiệt tình hưởng ứng tham gia.</w:t>
      </w:r>
    </w:p>
    <w:p w:rsidR="00FD5808" w:rsidRDefault="00FF491C" w:rsidP="00FF491C">
      <w:pPr>
        <w:ind w:left="0"/>
        <w:jc w:val="both"/>
        <w:rPr>
          <w:b/>
          <w:sz w:val="28"/>
          <w:szCs w:val="28"/>
        </w:rPr>
      </w:pPr>
      <w:r>
        <w:tab/>
      </w:r>
      <w:r w:rsidRPr="00FF491C">
        <w:rPr>
          <w:b/>
          <w:sz w:val="28"/>
          <w:szCs w:val="28"/>
        </w:rPr>
        <w:t xml:space="preserve">II. CHỦ ĐỀ VÀ THỜI GIAN </w:t>
      </w:r>
      <w:r>
        <w:rPr>
          <w:b/>
          <w:sz w:val="28"/>
          <w:szCs w:val="28"/>
        </w:rPr>
        <w:t>PHÁT ĐỘNG</w:t>
      </w:r>
    </w:p>
    <w:p w:rsidR="00FF491C" w:rsidRDefault="00FF491C" w:rsidP="00FF491C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>.</w:t>
      </w:r>
    </w:p>
    <w:p w:rsidR="00FF491C" w:rsidRDefault="00FF491C" w:rsidP="00FF491C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 w:rsidRPr="00FF491C">
        <w:rPr>
          <w:b/>
          <w:sz w:val="28"/>
          <w:szCs w:val="28"/>
        </w:rPr>
        <w:t>Tuần</w:t>
      </w:r>
      <w:proofErr w:type="spellEnd"/>
      <w:proofErr w:type="gramEnd"/>
      <w:r w:rsidRPr="00FF491C">
        <w:rPr>
          <w:b/>
          <w:sz w:val="28"/>
          <w:szCs w:val="28"/>
        </w:rPr>
        <w:t xml:space="preserve"> </w:t>
      </w:r>
      <w:proofErr w:type="spellStart"/>
      <w:r w:rsidRPr="00FF491C">
        <w:rPr>
          <w:b/>
          <w:sz w:val="28"/>
          <w:szCs w:val="28"/>
        </w:rPr>
        <w:t>học</w:t>
      </w:r>
      <w:proofErr w:type="spellEnd"/>
      <w:r w:rsidRPr="00FF491C">
        <w:rPr>
          <w:b/>
          <w:sz w:val="28"/>
          <w:szCs w:val="28"/>
        </w:rPr>
        <w:t xml:space="preserve"> </w:t>
      </w:r>
      <w:proofErr w:type="spellStart"/>
      <w:r w:rsidRPr="00FF491C">
        <w:rPr>
          <w:b/>
          <w:sz w:val="28"/>
          <w:szCs w:val="28"/>
        </w:rPr>
        <w:t>tốt</w:t>
      </w:r>
      <w:proofErr w:type="spellEnd"/>
      <w:r w:rsidRPr="00FF491C">
        <w:rPr>
          <w:b/>
          <w:sz w:val="28"/>
          <w:szCs w:val="28"/>
        </w:rPr>
        <w:t xml:space="preserve">, </w:t>
      </w:r>
      <w:proofErr w:type="spellStart"/>
      <w:r w:rsidRPr="00FF491C">
        <w:rPr>
          <w:b/>
          <w:sz w:val="28"/>
          <w:szCs w:val="28"/>
        </w:rPr>
        <w:t>ngày</w:t>
      </w:r>
      <w:proofErr w:type="spellEnd"/>
      <w:r w:rsidRPr="00FF491C">
        <w:rPr>
          <w:b/>
          <w:sz w:val="28"/>
          <w:szCs w:val="28"/>
        </w:rPr>
        <w:t xml:space="preserve"> </w:t>
      </w:r>
      <w:proofErr w:type="spellStart"/>
      <w:r w:rsidRPr="00FF491C">
        <w:rPr>
          <w:b/>
          <w:sz w:val="28"/>
          <w:szCs w:val="28"/>
        </w:rPr>
        <w:t>học</w:t>
      </w:r>
      <w:proofErr w:type="spellEnd"/>
      <w:r w:rsidRPr="00FF491C">
        <w:rPr>
          <w:b/>
          <w:sz w:val="28"/>
          <w:szCs w:val="28"/>
        </w:rPr>
        <w:t xml:space="preserve"> </w:t>
      </w:r>
      <w:proofErr w:type="spellStart"/>
      <w:r w:rsidRPr="00FF491C">
        <w:rPr>
          <w:b/>
          <w:sz w:val="28"/>
          <w:szCs w:val="28"/>
        </w:rPr>
        <w:t>tốt</w:t>
      </w:r>
      <w:proofErr w:type="spellEnd"/>
      <w:r w:rsidRPr="00FF491C">
        <w:rPr>
          <w:b/>
          <w:sz w:val="28"/>
          <w:szCs w:val="28"/>
        </w:rPr>
        <w:t xml:space="preserve">, </w:t>
      </w:r>
      <w:proofErr w:type="spellStart"/>
      <w:r w:rsidRPr="00FF491C">
        <w:rPr>
          <w:b/>
          <w:sz w:val="28"/>
          <w:szCs w:val="28"/>
        </w:rPr>
        <w:t>giờ</w:t>
      </w:r>
      <w:proofErr w:type="spellEnd"/>
      <w:r w:rsidRPr="00FF491C">
        <w:rPr>
          <w:b/>
          <w:sz w:val="28"/>
          <w:szCs w:val="28"/>
        </w:rPr>
        <w:t xml:space="preserve"> </w:t>
      </w:r>
      <w:proofErr w:type="spellStart"/>
      <w:r w:rsidRPr="00FF491C">
        <w:rPr>
          <w:b/>
          <w:sz w:val="28"/>
          <w:szCs w:val="28"/>
        </w:rPr>
        <w:t>học</w:t>
      </w:r>
      <w:proofErr w:type="spellEnd"/>
      <w:r w:rsidRPr="00FF491C">
        <w:rPr>
          <w:b/>
          <w:sz w:val="28"/>
          <w:szCs w:val="28"/>
        </w:rPr>
        <w:t xml:space="preserve"> </w:t>
      </w:r>
      <w:proofErr w:type="spellStart"/>
      <w:r w:rsidRPr="00FF491C">
        <w:rPr>
          <w:b/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”</w:t>
      </w:r>
    </w:p>
    <w:p w:rsidR="00FF491C" w:rsidRDefault="00FF491C" w:rsidP="00FF491C">
      <w:pPr>
        <w:ind w:left="0"/>
        <w:jc w:val="both"/>
        <w:rPr>
          <w:b/>
          <w:sz w:val="28"/>
          <w:szCs w:val="28"/>
        </w:rPr>
      </w:pPr>
      <w:r w:rsidRPr="00FF491C">
        <w:rPr>
          <w:b/>
          <w:sz w:val="28"/>
          <w:szCs w:val="28"/>
        </w:rPr>
        <w:tab/>
        <w:t xml:space="preserve">2. </w:t>
      </w:r>
      <w:proofErr w:type="spellStart"/>
      <w:r w:rsidRPr="00FF491C">
        <w:rPr>
          <w:b/>
          <w:sz w:val="28"/>
          <w:szCs w:val="28"/>
        </w:rPr>
        <w:t>Thời</w:t>
      </w:r>
      <w:proofErr w:type="spellEnd"/>
      <w:r w:rsidRPr="00FF491C">
        <w:rPr>
          <w:b/>
          <w:sz w:val="28"/>
          <w:szCs w:val="28"/>
        </w:rPr>
        <w:t xml:space="preserve"> </w:t>
      </w:r>
      <w:proofErr w:type="spellStart"/>
      <w:r w:rsidRPr="00FF491C"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</w:p>
    <w:p w:rsidR="00FF491C" w:rsidRDefault="00FF491C" w:rsidP="00FF491C">
      <w:p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B5EFB">
        <w:rPr>
          <w:sz w:val="28"/>
          <w:szCs w:val="28"/>
        </w:rPr>
        <w:t xml:space="preserve">- </w:t>
      </w:r>
      <w:proofErr w:type="spellStart"/>
      <w:r w:rsidR="004B5EFB" w:rsidRPr="004B5EFB">
        <w:rPr>
          <w:sz w:val="28"/>
          <w:szCs w:val="28"/>
        </w:rPr>
        <w:t>Từ</w:t>
      </w:r>
      <w:proofErr w:type="spellEnd"/>
      <w:r w:rsidR="004B5EFB" w:rsidRPr="004B5EFB">
        <w:rPr>
          <w:sz w:val="28"/>
          <w:szCs w:val="28"/>
        </w:rPr>
        <w:t xml:space="preserve"> </w:t>
      </w:r>
      <w:proofErr w:type="spellStart"/>
      <w:r w:rsidR="004B5EFB" w:rsidRPr="004B5EFB">
        <w:rPr>
          <w:sz w:val="28"/>
          <w:szCs w:val="28"/>
        </w:rPr>
        <w:t>ngày</w:t>
      </w:r>
      <w:proofErr w:type="spellEnd"/>
      <w:r w:rsidR="004B5EFB" w:rsidRPr="004B5EFB">
        <w:rPr>
          <w:sz w:val="28"/>
          <w:szCs w:val="28"/>
        </w:rPr>
        <w:t xml:space="preserve"> 02/10/2017 </w:t>
      </w:r>
      <w:proofErr w:type="spellStart"/>
      <w:r w:rsidR="004B5EFB" w:rsidRPr="004B5EFB">
        <w:rPr>
          <w:sz w:val="28"/>
          <w:szCs w:val="28"/>
        </w:rPr>
        <w:t>đến</w:t>
      </w:r>
      <w:proofErr w:type="spellEnd"/>
      <w:r w:rsidR="004B5EFB" w:rsidRPr="004B5EFB">
        <w:rPr>
          <w:sz w:val="28"/>
          <w:szCs w:val="28"/>
        </w:rPr>
        <w:t xml:space="preserve"> 07/10/2017</w:t>
      </w:r>
    </w:p>
    <w:p w:rsidR="004B5EFB" w:rsidRDefault="004B5EFB" w:rsidP="00FF491C">
      <w:p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B5EFB">
        <w:rPr>
          <w:b/>
          <w:sz w:val="28"/>
          <w:szCs w:val="28"/>
        </w:rPr>
        <w:t>III. NỘI DUNG</w:t>
      </w:r>
    </w:p>
    <w:p w:rsidR="004B5EFB" w:rsidRPr="004B5EFB" w:rsidRDefault="004B5EFB" w:rsidP="00FF491C">
      <w:p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B5EFB">
        <w:rPr>
          <w:sz w:val="28"/>
          <w:szCs w:val="28"/>
        </w:rPr>
        <w:t xml:space="preserve">- </w:t>
      </w:r>
      <w:proofErr w:type="spellStart"/>
      <w:r w:rsidRPr="004B5EFB">
        <w:rPr>
          <w:sz w:val="28"/>
          <w:szCs w:val="28"/>
        </w:rPr>
        <w:t>Các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lớp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tích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cực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thực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hiện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tốt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các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nội</w:t>
      </w:r>
      <w:proofErr w:type="spellEnd"/>
      <w:r w:rsidRPr="004B5EFB">
        <w:rPr>
          <w:sz w:val="28"/>
          <w:szCs w:val="28"/>
        </w:rPr>
        <w:t xml:space="preserve"> qui, </w:t>
      </w:r>
      <w:proofErr w:type="spellStart"/>
      <w:r w:rsidRPr="004B5EFB">
        <w:rPr>
          <w:sz w:val="28"/>
          <w:szCs w:val="28"/>
        </w:rPr>
        <w:t>nề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nếp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của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nhà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trường</w:t>
      </w:r>
      <w:proofErr w:type="spellEnd"/>
      <w:r w:rsidRPr="004B5EFB">
        <w:rPr>
          <w:sz w:val="28"/>
          <w:szCs w:val="28"/>
        </w:rPr>
        <w:t xml:space="preserve">, </w:t>
      </w:r>
      <w:proofErr w:type="spellStart"/>
      <w:r w:rsidRPr="004B5EFB">
        <w:rPr>
          <w:sz w:val="28"/>
          <w:szCs w:val="28"/>
        </w:rPr>
        <w:t>đạt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nhiều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giờ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học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tốt</w:t>
      </w:r>
      <w:proofErr w:type="spellEnd"/>
      <w:r w:rsidRPr="004B5EFB">
        <w:rPr>
          <w:sz w:val="28"/>
          <w:szCs w:val="28"/>
        </w:rPr>
        <w:t xml:space="preserve">, </w:t>
      </w:r>
      <w:proofErr w:type="spellStart"/>
      <w:r w:rsidRPr="004B5EFB">
        <w:rPr>
          <w:sz w:val="28"/>
          <w:szCs w:val="28"/>
        </w:rPr>
        <w:t>ngày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học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tốt</w:t>
      </w:r>
      <w:proofErr w:type="spellEnd"/>
      <w:r w:rsidRPr="004B5EFB">
        <w:rPr>
          <w:sz w:val="28"/>
          <w:szCs w:val="28"/>
        </w:rPr>
        <w:t xml:space="preserve">, </w:t>
      </w:r>
      <w:proofErr w:type="spellStart"/>
      <w:r w:rsidRPr="004B5EFB">
        <w:rPr>
          <w:sz w:val="28"/>
          <w:szCs w:val="28"/>
        </w:rPr>
        <w:t>phấn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đấu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đạt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tuần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học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tố</w:t>
      </w:r>
      <w:r w:rsidR="00A40129">
        <w:rPr>
          <w:sz w:val="28"/>
          <w:szCs w:val="28"/>
        </w:rPr>
        <w:t>t</w:t>
      </w:r>
      <w:proofErr w:type="spellEnd"/>
      <w:r w:rsidR="00A40129">
        <w:rPr>
          <w:sz w:val="28"/>
          <w:szCs w:val="28"/>
        </w:rPr>
        <w:t xml:space="preserve">, </w:t>
      </w:r>
      <w:proofErr w:type="spellStart"/>
      <w:r w:rsidR="00A40129">
        <w:rPr>
          <w:sz w:val="28"/>
          <w:szCs w:val="28"/>
        </w:rPr>
        <w:t>không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có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tiết</w:t>
      </w:r>
      <w:proofErr w:type="spellEnd"/>
      <w:r w:rsidR="00A40129">
        <w:rPr>
          <w:sz w:val="28"/>
          <w:szCs w:val="28"/>
        </w:rPr>
        <w:t xml:space="preserve"> TB, </w:t>
      </w:r>
      <w:proofErr w:type="spellStart"/>
      <w:r w:rsidR="00A40129">
        <w:rPr>
          <w:sz w:val="28"/>
          <w:szCs w:val="28"/>
        </w:rPr>
        <w:t>tiết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yếu</w:t>
      </w:r>
      <w:proofErr w:type="spellEnd"/>
      <w:r w:rsidR="00A40129">
        <w:rPr>
          <w:sz w:val="28"/>
          <w:szCs w:val="28"/>
        </w:rPr>
        <w:t xml:space="preserve">, </w:t>
      </w:r>
      <w:proofErr w:type="spellStart"/>
      <w:r w:rsidR="00A40129">
        <w:rPr>
          <w:sz w:val="28"/>
          <w:szCs w:val="28"/>
        </w:rPr>
        <w:t>điểm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kém</w:t>
      </w:r>
      <w:proofErr w:type="spellEnd"/>
      <w:r w:rsidR="00A40129">
        <w:rPr>
          <w:sz w:val="28"/>
          <w:szCs w:val="28"/>
        </w:rPr>
        <w:t>.</w:t>
      </w:r>
    </w:p>
    <w:p w:rsidR="00A40129" w:rsidRDefault="004B5EFB" w:rsidP="00FF491C">
      <w:pPr>
        <w:ind w:left="0"/>
        <w:jc w:val="both"/>
        <w:rPr>
          <w:sz w:val="28"/>
          <w:szCs w:val="28"/>
        </w:rPr>
      </w:pPr>
      <w:r w:rsidRPr="004B5EFB">
        <w:rPr>
          <w:sz w:val="28"/>
          <w:szCs w:val="28"/>
        </w:rPr>
        <w:tab/>
        <w:t xml:space="preserve">- </w:t>
      </w:r>
      <w:proofErr w:type="spellStart"/>
      <w:r w:rsidRPr="004B5EFB">
        <w:rPr>
          <w:sz w:val="28"/>
          <w:szCs w:val="28"/>
        </w:rPr>
        <w:t>Đoàn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trường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căn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cứ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vào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việc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theo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dõi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của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cờ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đỏ</w:t>
      </w:r>
      <w:proofErr w:type="spellEnd"/>
      <w:r w:rsidRPr="004B5EFB">
        <w:rPr>
          <w:sz w:val="28"/>
          <w:szCs w:val="28"/>
        </w:rPr>
        <w:t xml:space="preserve">, </w:t>
      </w:r>
      <w:proofErr w:type="spellStart"/>
      <w:r w:rsidRPr="004B5EFB">
        <w:rPr>
          <w:sz w:val="28"/>
          <w:szCs w:val="28"/>
        </w:rPr>
        <w:t>sổ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đầu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bài</w:t>
      </w:r>
      <w:proofErr w:type="spellEnd"/>
      <w:r w:rsidRPr="004B5EFB">
        <w:rPr>
          <w:sz w:val="28"/>
          <w:szCs w:val="28"/>
        </w:rPr>
        <w:t xml:space="preserve">, </w:t>
      </w:r>
      <w:proofErr w:type="spellStart"/>
      <w:r w:rsidRPr="004B5EFB">
        <w:rPr>
          <w:sz w:val="28"/>
          <w:szCs w:val="28"/>
        </w:rPr>
        <w:t>thực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hiện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nội</w:t>
      </w:r>
      <w:proofErr w:type="spellEnd"/>
      <w:r w:rsidRPr="004B5EFB">
        <w:rPr>
          <w:sz w:val="28"/>
          <w:szCs w:val="28"/>
        </w:rPr>
        <w:t xml:space="preserve"> qui </w:t>
      </w:r>
      <w:proofErr w:type="spellStart"/>
      <w:r w:rsidRPr="004B5EFB">
        <w:rPr>
          <w:sz w:val="28"/>
          <w:szCs w:val="28"/>
        </w:rPr>
        <w:t>nội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trú</w:t>
      </w:r>
      <w:proofErr w:type="spellEnd"/>
      <w:r w:rsidRPr="004B5EFB">
        <w:rPr>
          <w:sz w:val="28"/>
          <w:szCs w:val="28"/>
        </w:rPr>
        <w:t xml:space="preserve">, </w:t>
      </w:r>
      <w:proofErr w:type="spellStart"/>
      <w:r w:rsidRPr="004B5EFB">
        <w:rPr>
          <w:sz w:val="28"/>
          <w:szCs w:val="28"/>
        </w:rPr>
        <w:t>cũng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như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việc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thực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hiện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các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kế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hoạch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của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Đoàn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trường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trong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tuần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học</w:t>
      </w:r>
      <w:proofErr w:type="spellEnd"/>
      <w:r w:rsidRPr="004B5EFB">
        <w:rPr>
          <w:sz w:val="28"/>
          <w:szCs w:val="28"/>
        </w:rPr>
        <w:t xml:space="preserve"> 07 </w:t>
      </w:r>
      <w:proofErr w:type="spellStart"/>
      <w:r w:rsidRPr="004B5EFB">
        <w:rPr>
          <w:sz w:val="28"/>
          <w:szCs w:val="28"/>
        </w:rPr>
        <w:t>để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đánh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giá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và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trao</w:t>
      </w:r>
      <w:proofErr w:type="spellEnd"/>
      <w:r w:rsidRPr="004B5EFB">
        <w:rPr>
          <w:sz w:val="28"/>
          <w:szCs w:val="28"/>
        </w:rPr>
        <w:t xml:space="preserve"> </w:t>
      </w:r>
      <w:proofErr w:type="spellStart"/>
      <w:r w:rsidRPr="004B5EFB">
        <w:rPr>
          <w:sz w:val="28"/>
          <w:szCs w:val="28"/>
        </w:rPr>
        <w:t>thưở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08.</w:t>
      </w:r>
    </w:p>
    <w:p w:rsidR="004B5EFB" w:rsidRDefault="00A40129" w:rsidP="00FF491C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B5EFB">
        <w:rPr>
          <w:sz w:val="28"/>
          <w:szCs w:val="28"/>
        </w:rPr>
        <w:t xml:space="preserve">- </w:t>
      </w:r>
      <w:proofErr w:type="spellStart"/>
      <w:r w:rsidR="004B5EFB">
        <w:rPr>
          <w:sz w:val="28"/>
          <w:szCs w:val="28"/>
        </w:rPr>
        <w:t>Đối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với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các</w:t>
      </w:r>
      <w:proofErr w:type="spellEnd"/>
      <w:r w:rsidR="004B5EFB">
        <w:rPr>
          <w:sz w:val="28"/>
          <w:szCs w:val="28"/>
        </w:rPr>
        <w:t xml:space="preserve"> chi </w:t>
      </w:r>
      <w:proofErr w:type="spellStart"/>
      <w:r w:rsidR="004B5EFB">
        <w:rPr>
          <w:sz w:val="28"/>
          <w:szCs w:val="28"/>
        </w:rPr>
        <w:t>đoàn</w:t>
      </w:r>
      <w:proofErr w:type="spellEnd"/>
      <w:r w:rsidR="004B5EFB">
        <w:rPr>
          <w:sz w:val="28"/>
          <w:szCs w:val="28"/>
        </w:rPr>
        <w:t xml:space="preserve">, chi </w:t>
      </w:r>
      <w:proofErr w:type="spellStart"/>
      <w:r w:rsidR="004B5EFB">
        <w:rPr>
          <w:sz w:val="28"/>
          <w:szCs w:val="28"/>
        </w:rPr>
        <w:t>đội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có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thành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tích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thấp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trong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tuần</w:t>
      </w:r>
      <w:proofErr w:type="spellEnd"/>
      <w:r w:rsidR="004B5EFB">
        <w:rPr>
          <w:sz w:val="28"/>
          <w:szCs w:val="28"/>
        </w:rPr>
        <w:t xml:space="preserve"> </w:t>
      </w:r>
      <w:proofErr w:type="gramStart"/>
      <w:r w:rsidR="004B5EFB">
        <w:rPr>
          <w:sz w:val="28"/>
          <w:szCs w:val="28"/>
        </w:rPr>
        <w:t xml:space="preserve">( </w:t>
      </w:r>
      <w:proofErr w:type="spellStart"/>
      <w:r w:rsidR="004B5EFB">
        <w:rPr>
          <w:sz w:val="28"/>
          <w:szCs w:val="28"/>
        </w:rPr>
        <w:t>Điểm</w:t>
      </w:r>
      <w:proofErr w:type="spellEnd"/>
      <w:proofErr w:type="gram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thi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đua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dưới</w:t>
      </w:r>
      <w:proofErr w:type="spellEnd"/>
      <w:r w:rsidR="004B5EFB">
        <w:rPr>
          <w:sz w:val="28"/>
          <w:szCs w:val="28"/>
        </w:rPr>
        <w:t xml:space="preserve"> 100 </w:t>
      </w:r>
      <w:proofErr w:type="spellStart"/>
      <w:r w:rsidR="004B5EFB">
        <w:rPr>
          <w:sz w:val="28"/>
          <w:szCs w:val="28"/>
        </w:rPr>
        <w:t>điểm</w:t>
      </w:r>
      <w:proofErr w:type="spellEnd"/>
      <w:r w:rsidR="004B5EFB">
        <w:rPr>
          <w:sz w:val="28"/>
          <w:szCs w:val="28"/>
        </w:rPr>
        <w:t xml:space="preserve"> ) </w:t>
      </w:r>
      <w:proofErr w:type="spellStart"/>
      <w:r w:rsidR="004B5EFB">
        <w:rPr>
          <w:sz w:val="28"/>
          <w:szCs w:val="28"/>
        </w:rPr>
        <w:t>sẽ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bị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phê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bình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trước</w:t>
      </w:r>
      <w:proofErr w:type="spellEnd"/>
      <w:r w:rsidR="004B5EFB">
        <w:rPr>
          <w:sz w:val="28"/>
          <w:szCs w:val="28"/>
        </w:rPr>
        <w:t xml:space="preserve"> </w:t>
      </w:r>
      <w:proofErr w:type="spellStart"/>
      <w:r w:rsidR="004B5EFB">
        <w:rPr>
          <w:sz w:val="28"/>
          <w:szCs w:val="28"/>
        </w:rPr>
        <w:t>cờ</w:t>
      </w:r>
      <w:proofErr w:type="spellEnd"/>
      <w:r w:rsidR="004B5EFB">
        <w:rPr>
          <w:sz w:val="28"/>
          <w:szCs w:val="28"/>
        </w:rPr>
        <w:t>.</w:t>
      </w:r>
    </w:p>
    <w:p w:rsidR="00A40129" w:rsidRDefault="00A40129" w:rsidP="00FF491C">
      <w:p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IV</w:t>
      </w:r>
      <w:proofErr w:type="gramStart"/>
      <w:r>
        <w:rPr>
          <w:b/>
          <w:sz w:val="28"/>
          <w:szCs w:val="28"/>
        </w:rPr>
        <w:t xml:space="preserve">. </w:t>
      </w:r>
      <w:r w:rsidRPr="00A40129">
        <w:rPr>
          <w:b/>
          <w:sz w:val="28"/>
          <w:szCs w:val="28"/>
        </w:rPr>
        <w:t xml:space="preserve"> KHEN</w:t>
      </w:r>
      <w:proofErr w:type="gramEnd"/>
      <w:r w:rsidRPr="00A40129">
        <w:rPr>
          <w:b/>
          <w:sz w:val="28"/>
          <w:szCs w:val="28"/>
        </w:rPr>
        <w:t xml:space="preserve"> THƯỞNG</w:t>
      </w:r>
      <w:r>
        <w:rPr>
          <w:b/>
          <w:sz w:val="28"/>
          <w:szCs w:val="28"/>
        </w:rPr>
        <w:t xml:space="preserve"> </w:t>
      </w:r>
    </w:p>
    <w:p w:rsidR="004E1487" w:rsidRPr="004E1487" w:rsidRDefault="004E1487" w:rsidP="00FF491C">
      <w:p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E1487">
        <w:rPr>
          <w:sz w:val="28"/>
          <w:szCs w:val="28"/>
        </w:rPr>
        <w:t xml:space="preserve">- </w:t>
      </w:r>
      <w:proofErr w:type="spellStart"/>
      <w:r w:rsidRPr="004E1487">
        <w:rPr>
          <w:sz w:val="28"/>
          <w:szCs w:val="28"/>
        </w:rPr>
        <w:t>Xét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theo</w:t>
      </w:r>
      <w:proofErr w:type="spellEnd"/>
      <w:proofErr w:type="gram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hai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khối</w:t>
      </w:r>
      <w:proofErr w:type="spellEnd"/>
      <w:r w:rsidRPr="004E1487">
        <w:rPr>
          <w:sz w:val="28"/>
          <w:szCs w:val="28"/>
        </w:rPr>
        <w:t xml:space="preserve"> THCS&amp;THPT </w:t>
      </w:r>
      <w:proofErr w:type="spellStart"/>
      <w:r w:rsidRPr="004E1487">
        <w:rPr>
          <w:sz w:val="28"/>
          <w:szCs w:val="28"/>
        </w:rPr>
        <w:t>riêng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biệt</w:t>
      </w:r>
      <w:proofErr w:type="spellEnd"/>
      <w:r w:rsidRPr="004E1487">
        <w:rPr>
          <w:sz w:val="28"/>
          <w:szCs w:val="28"/>
        </w:rPr>
        <w:t>.</w:t>
      </w:r>
    </w:p>
    <w:p w:rsidR="00A40129" w:rsidRDefault="00A40129" w:rsidP="00FF491C">
      <w:p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E1487">
        <w:rPr>
          <w:sz w:val="28"/>
          <w:szCs w:val="28"/>
        </w:rPr>
        <w:t>+</w:t>
      </w:r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Lớp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đạt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tuần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học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tốt</w:t>
      </w:r>
      <w:proofErr w:type="spellEnd"/>
      <w:r w:rsidRPr="00A40129">
        <w:rPr>
          <w:sz w:val="28"/>
          <w:szCs w:val="28"/>
        </w:rPr>
        <w:t xml:space="preserve">: </w:t>
      </w:r>
      <w:proofErr w:type="spellStart"/>
      <w:r w:rsidR="004E1487">
        <w:rPr>
          <w:sz w:val="28"/>
          <w:szCs w:val="28"/>
        </w:rPr>
        <w:t>Thưởng</w:t>
      </w:r>
      <w:proofErr w:type="spellEnd"/>
      <w:r w:rsidR="004E1487">
        <w:rPr>
          <w:sz w:val="28"/>
          <w:szCs w:val="28"/>
        </w:rPr>
        <w:t xml:space="preserve"> 8</w:t>
      </w:r>
      <w:r w:rsidRPr="00A40129">
        <w:rPr>
          <w:sz w:val="28"/>
          <w:szCs w:val="28"/>
        </w:rPr>
        <w:t>0.000</w:t>
      </w:r>
      <w:r w:rsidR="004E1487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đồng</w:t>
      </w:r>
      <w:proofErr w:type="spellEnd"/>
      <w:r w:rsidRPr="00A40129">
        <w:rPr>
          <w:sz w:val="28"/>
          <w:szCs w:val="28"/>
        </w:rPr>
        <w:t xml:space="preserve"> + 1</w:t>
      </w:r>
      <w:r w:rsidR="004E1487">
        <w:rPr>
          <w:sz w:val="28"/>
          <w:szCs w:val="28"/>
        </w:rPr>
        <w:t>5</w:t>
      </w:r>
      <w:r w:rsidRPr="00A40129">
        <w:rPr>
          <w:sz w:val="28"/>
          <w:szCs w:val="28"/>
        </w:rPr>
        <w:t xml:space="preserve">0 </w:t>
      </w:r>
      <w:proofErr w:type="spellStart"/>
      <w:r w:rsidRPr="00A40129">
        <w:rPr>
          <w:sz w:val="28"/>
          <w:szCs w:val="28"/>
        </w:rPr>
        <w:t>điểm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thi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đua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vào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điểm</w:t>
      </w:r>
      <w:proofErr w:type="spellEnd"/>
      <w:r w:rsidRPr="00A40129">
        <w:rPr>
          <w:sz w:val="28"/>
          <w:szCs w:val="28"/>
        </w:rPr>
        <w:t xml:space="preserve"> </w:t>
      </w:r>
      <w:proofErr w:type="spellStart"/>
      <w:r w:rsidRPr="00A40129">
        <w:rPr>
          <w:sz w:val="28"/>
          <w:szCs w:val="28"/>
        </w:rPr>
        <w:t>tháng</w:t>
      </w:r>
      <w:proofErr w:type="spellEnd"/>
      <w:r w:rsidRPr="00A40129">
        <w:rPr>
          <w:sz w:val="28"/>
          <w:szCs w:val="28"/>
        </w:rPr>
        <w:t xml:space="preserve"> 10.</w:t>
      </w:r>
    </w:p>
    <w:p w:rsidR="004E1487" w:rsidRPr="00A40129" w:rsidRDefault="004E1487" w:rsidP="00FF491C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+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60.000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+ 100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10</w:t>
      </w:r>
    </w:p>
    <w:p w:rsidR="00A40129" w:rsidRPr="00A40129" w:rsidRDefault="004E1487" w:rsidP="00FF491C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+ </w:t>
      </w:r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Lớp</w:t>
      </w:r>
      <w:proofErr w:type="spellEnd"/>
      <w:proofErr w:type="gram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đạt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nhiều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điểm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tốt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nhất</w:t>
      </w:r>
      <w:proofErr w:type="spellEnd"/>
      <w:r w:rsidR="00A40129" w:rsidRPr="00A40129">
        <w:rPr>
          <w:sz w:val="28"/>
          <w:szCs w:val="28"/>
        </w:rPr>
        <w:t xml:space="preserve"> ( </w:t>
      </w:r>
      <w:proofErr w:type="spellStart"/>
      <w:r w:rsidR="00A40129" w:rsidRPr="00A40129">
        <w:rPr>
          <w:sz w:val="28"/>
          <w:szCs w:val="28"/>
        </w:rPr>
        <w:t>Từ</w:t>
      </w:r>
      <w:proofErr w:type="spellEnd"/>
      <w:r w:rsidR="00A40129" w:rsidRPr="00A40129">
        <w:rPr>
          <w:sz w:val="28"/>
          <w:szCs w:val="28"/>
        </w:rPr>
        <w:t xml:space="preserve"> 8 </w:t>
      </w:r>
      <w:proofErr w:type="spellStart"/>
      <w:r w:rsidR="00A40129" w:rsidRPr="00A40129">
        <w:rPr>
          <w:sz w:val="28"/>
          <w:szCs w:val="28"/>
        </w:rPr>
        <w:t>điểm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trở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lên</w:t>
      </w:r>
      <w:proofErr w:type="spellEnd"/>
      <w:r w:rsidR="00A40129" w:rsidRPr="00A40129">
        <w:rPr>
          <w:sz w:val="28"/>
          <w:szCs w:val="28"/>
        </w:rPr>
        <w:t xml:space="preserve"> ):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4</w:t>
      </w:r>
      <w:r w:rsidR="00A40129" w:rsidRPr="00A40129">
        <w:rPr>
          <w:sz w:val="28"/>
          <w:szCs w:val="28"/>
        </w:rPr>
        <w:t xml:space="preserve">0.000 </w:t>
      </w:r>
      <w:proofErr w:type="spellStart"/>
      <w:r w:rsidR="00A40129" w:rsidRPr="00A40129">
        <w:rPr>
          <w:sz w:val="28"/>
          <w:szCs w:val="28"/>
        </w:rPr>
        <w:t>đồng</w:t>
      </w:r>
      <w:proofErr w:type="spellEnd"/>
      <w:r w:rsidR="00A40129" w:rsidRPr="00A40129">
        <w:rPr>
          <w:sz w:val="28"/>
          <w:szCs w:val="28"/>
        </w:rPr>
        <w:t xml:space="preserve"> + 80 </w:t>
      </w:r>
      <w:proofErr w:type="spellStart"/>
      <w:r w:rsidR="00A40129" w:rsidRPr="00A40129">
        <w:rPr>
          <w:sz w:val="28"/>
          <w:szCs w:val="28"/>
        </w:rPr>
        <w:t>điểm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thi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đua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vào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0129" w:rsidRPr="00A40129">
        <w:rPr>
          <w:sz w:val="28"/>
          <w:szCs w:val="28"/>
        </w:rPr>
        <w:t>tháng</w:t>
      </w:r>
      <w:proofErr w:type="spellEnd"/>
      <w:r w:rsidR="00A40129" w:rsidRPr="00A40129">
        <w:rPr>
          <w:sz w:val="28"/>
          <w:szCs w:val="28"/>
        </w:rPr>
        <w:t xml:space="preserve"> 10.</w:t>
      </w:r>
    </w:p>
    <w:p w:rsidR="00A40129" w:rsidRDefault="004E1487" w:rsidP="00FF491C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+ </w:t>
      </w:r>
      <w:proofErr w:type="spellStart"/>
      <w:r w:rsidR="00A40129" w:rsidRPr="00A40129">
        <w:rPr>
          <w:sz w:val="28"/>
          <w:szCs w:val="28"/>
        </w:rPr>
        <w:t>Lớp</w:t>
      </w:r>
      <w:proofErr w:type="spellEnd"/>
      <w:r w:rsidR="00A40129" w:rsidRP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có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điểm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thi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đua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thấp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nhất</w:t>
      </w:r>
      <w:proofErr w:type="spellEnd"/>
      <w:r w:rsidR="00A40129">
        <w:rPr>
          <w:sz w:val="28"/>
          <w:szCs w:val="28"/>
        </w:rPr>
        <w:t xml:space="preserve"> </w:t>
      </w:r>
      <w:proofErr w:type="gramStart"/>
      <w:r w:rsidR="00A40129">
        <w:rPr>
          <w:sz w:val="28"/>
          <w:szCs w:val="28"/>
        </w:rPr>
        <w:t xml:space="preserve">( </w:t>
      </w:r>
      <w:proofErr w:type="spellStart"/>
      <w:r w:rsidR="00A40129">
        <w:rPr>
          <w:sz w:val="28"/>
          <w:szCs w:val="28"/>
        </w:rPr>
        <w:t>Nếu</w:t>
      </w:r>
      <w:proofErr w:type="spellEnd"/>
      <w:proofErr w:type="gram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cùng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dưới</w:t>
      </w:r>
      <w:proofErr w:type="spellEnd"/>
      <w:r w:rsidR="00A40129">
        <w:rPr>
          <w:sz w:val="28"/>
          <w:szCs w:val="28"/>
        </w:rPr>
        <w:t xml:space="preserve"> 100 </w:t>
      </w:r>
      <w:proofErr w:type="spellStart"/>
      <w:r w:rsidR="00A40129">
        <w:rPr>
          <w:sz w:val="28"/>
          <w:szCs w:val="28"/>
        </w:rPr>
        <w:t>điểm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thì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nấy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trừ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lớp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thấp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nhất</w:t>
      </w:r>
      <w:proofErr w:type="spellEnd"/>
      <w:r w:rsidR="00A40129">
        <w:rPr>
          <w:sz w:val="28"/>
          <w:szCs w:val="28"/>
        </w:rPr>
        <w:t xml:space="preserve"> ): </w:t>
      </w:r>
      <w:proofErr w:type="spellStart"/>
      <w:r w:rsidR="00A40129">
        <w:rPr>
          <w:sz w:val="28"/>
          <w:szCs w:val="28"/>
        </w:rPr>
        <w:t>trừ</w:t>
      </w:r>
      <w:proofErr w:type="spellEnd"/>
      <w:r w:rsidR="00A40129">
        <w:rPr>
          <w:sz w:val="28"/>
          <w:szCs w:val="28"/>
        </w:rPr>
        <w:t xml:space="preserve"> 100 </w:t>
      </w:r>
      <w:proofErr w:type="spellStart"/>
      <w:r w:rsidR="00A40129">
        <w:rPr>
          <w:sz w:val="28"/>
          <w:szCs w:val="28"/>
        </w:rPr>
        <w:t>điểm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vào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điểm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thi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đua</w:t>
      </w:r>
      <w:proofErr w:type="spellEnd"/>
      <w:r w:rsidR="00A40129">
        <w:rPr>
          <w:sz w:val="28"/>
          <w:szCs w:val="28"/>
        </w:rPr>
        <w:t xml:space="preserve"> </w:t>
      </w:r>
      <w:proofErr w:type="spellStart"/>
      <w:r w:rsidR="00A40129">
        <w:rPr>
          <w:sz w:val="28"/>
          <w:szCs w:val="28"/>
        </w:rPr>
        <w:t>tháng</w:t>
      </w:r>
      <w:proofErr w:type="spellEnd"/>
      <w:r w:rsidR="00A40129">
        <w:rPr>
          <w:sz w:val="28"/>
          <w:szCs w:val="28"/>
        </w:rPr>
        <w:t xml:space="preserve"> 10.</w:t>
      </w:r>
    </w:p>
    <w:p w:rsidR="004E1487" w:rsidRDefault="004E1487" w:rsidP="00FF491C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4E1487" w:rsidRPr="004E1487" w:rsidRDefault="004E1487" w:rsidP="00FF491C">
      <w:pPr>
        <w:ind w:left="0"/>
        <w:jc w:val="both"/>
        <w:rPr>
          <w:b/>
          <w:sz w:val="28"/>
          <w:szCs w:val="28"/>
        </w:rPr>
      </w:pPr>
      <w:r w:rsidRPr="004E1487">
        <w:rPr>
          <w:b/>
          <w:sz w:val="28"/>
          <w:szCs w:val="28"/>
        </w:rPr>
        <w:tab/>
        <w:t>V. TỔ CHỨC THỰC HIỆN</w:t>
      </w:r>
    </w:p>
    <w:p w:rsidR="004E1487" w:rsidRDefault="004E1487" w:rsidP="00FF491C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100%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chi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>.</w:t>
      </w:r>
      <w:proofErr w:type="gramEnd"/>
    </w:p>
    <w:p w:rsidR="004E1487" w:rsidRDefault="004E1487" w:rsidP="00FF491C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GVCN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>.</w:t>
      </w:r>
    </w:p>
    <w:p w:rsidR="004E1487" w:rsidRDefault="004E1487" w:rsidP="004E1487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thi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đua</w:t>
      </w:r>
      <w:proofErr w:type="spellEnd"/>
      <w:r w:rsidRPr="004E1487">
        <w:rPr>
          <w:sz w:val="28"/>
          <w:szCs w:val="28"/>
        </w:rPr>
        <w:t xml:space="preserve"> “</w:t>
      </w:r>
      <w:proofErr w:type="spellStart"/>
      <w:r w:rsidRPr="004E1487">
        <w:rPr>
          <w:sz w:val="28"/>
          <w:szCs w:val="28"/>
        </w:rPr>
        <w:t>Tuần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học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tốt</w:t>
      </w:r>
      <w:proofErr w:type="spellEnd"/>
      <w:r w:rsidRPr="004E1487">
        <w:rPr>
          <w:sz w:val="28"/>
          <w:szCs w:val="28"/>
        </w:rPr>
        <w:t xml:space="preserve">, </w:t>
      </w:r>
      <w:proofErr w:type="spellStart"/>
      <w:r w:rsidRPr="004E1487">
        <w:rPr>
          <w:sz w:val="28"/>
          <w:szCs w:val="28"/>
        </w:rPr>
        <w:t>ngày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học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tốt</w:t>
      </w:r>
      <w:proofErr w:type="spellEnd"/>
      <w:r w:rsidRPr="004E1487">
        <w:rPr>
          <w:sz w:val="28"/>
          <w:szCs w:val="28"/>
        </w:rPr>
        <w:t xml:space="preserve">, </w:t>
      </w:r>
      <w:proofErr w:type="spellStart"/>
      <w:r w:rsidRPr="004E1487">
        <w:rPr>
          <w:sz w:val="28"/>
          <w:szCs w:val="28"/>
        </w:rPr>
        <w:t>giờ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học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tốt</w:t>
      </w:r>
      <w:proofErr w:type="spellEnd"/>
      <w:r w:rsidRPr="004E1487">
        <w:rPr>
          <w:sz w:val="28"/>
          <w:szCs w:val="28"/>
        </w:rPr>
        <w:t xml:space="preserve">” </w:t>
      </w:r>
      <w:proofErr w:type="spellStart"/>
      <w:r w:rsidRPr="004E1487">
        <w:rPr>
          <w:sz w:val="28"/>
          <w:szCs w:val="28"/>
        </w:rPr>
        <w:t>hưởng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ứng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Tuần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lễ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học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tập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suốt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đời</w:t>
      </w:r>
      <w:proofErr w:type="spellEnd"/>
      <w:r w:rsidRPr="004E1487">
        <w:rPr>
          <w:sz w:val="28"/>
          <w:szCs w:val="28"/>
        </w:rPr>
        <w:t xml:space="preserve"> </w:t>
      </w:r>
      <w:proofErr w:type="spellStart"/>
      <w:r w:rsidRPr="004E1487">
        <w:rPr>
          <w:sz w:val="28"/>
          <w:szCs w:val="28"/>
        </w:rPr>
        <w:t>năm</w:t>
      </w:r>
      <w:proofErr w:type="spellEnd"/>
      <w:r w:rsidRPr="004E1487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các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đồng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chí</w:t>
      </w:r>
      <w:proofErr w:type="spellEnd"/>
      <w:r w:rsidR="006E49F2">
        <w:rPr>
          <w:sz w:val="28"/>
          <w:szCs w:val="28"/>
        </w:rPr>
        <w:t xml:space="preserve"> GVCN </w:t>
      </w:r>
      <w:proofErr w:type="spellStart"/>
      <w:r w:rsidR="006E49F2">
        <w:rPr>
          <w:sz w:val="28"/>
          <w:szCs w:val="28"/>
        </w:rPr>
        <w:t>các</w:t>
      </w:r>
      <w:proofErr w:type="spellEnd"/>
      <w:r w:rsidR="006E4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chi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nghiên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cứu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văn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bản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và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triển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khai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đến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học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sinh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lớp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mình</w:t>
      </w:r>
      <w:proofErr w:type="spellEnd"/>
      <w:r w:rsidR="006E49F2">
        <w:rPr>
          <w:sz w:val="28"/>
          <w:szCs w:val="28"/>
        </w:rPr>
        <w:t>.</w:t>
      </w:r>
      <w:proofErr w:type="gram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Trong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quá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trình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thực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hiện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có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điều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gì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vướng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mắc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có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thể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trao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đổi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trực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tiếp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với</w:t>
      </w:r>
      <w:proofErr w:type="spellEnd"/>
      <w:r w:rsidR="006E49F2">
        <w:rPr>
          <w:sz w:val="28"/>
          <w:szCs w:val="28"/>
        </w:rPr>
        <w:t xml:space="preserve"> BTV </w:t>
      </w:r>
      <w:proofErr w:type="spellStart"/>
      <w:r w:rsidR="006E49F2">
        <w:rPr>
          <w:sz w:val="28"/>
          <w:szCs w:val="28"/>
        </w:rPr>
        <w:t>Đoàn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trường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để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giải</w:t>
      </w:r>
      <w:proofErr w:type="spellEnd"/>
      <w:r w:rsidR="006E49F2">
        <w:rPr>
          <w:sz w:val="28"/>
          <w:szCs w:val="28"/>
        </w:rPr>
        <w:t xml:space="preserve"> </w:t>
      </w:r>
      <w:proofErr w:type="spellStart"/>
      <w:r w:rsidR="006E49F2">
        <w:rPr>
          <w:sz w:val="28"/>
          <w:szCs w:val="28"/>
        </w:rPr>
        <w:t>quyết</w:t>
      </w:r>
      <w:proofErr w:type="spellEnd"/>
      <w:proofErr w:type="gramStart"/>
      <w:r w:rsidR="006E49F2">
        <w:rPr>
          <w:sz w:val="28"/>
          <w:szCs w:val="28"/>
        </w:rPr>
        <w:t>./</w:t>
      </w:r>
      <w:proofErr w:type="gramEnd"/>
      <w:r w:rsidR="006E49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49F2" w:rsidRPr="004E1487" w:rsidRDefault="006E49F2" w:rsidP="004E1487">
      <w:pPr>
        <w:ind w:left="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6E49F2" w:rsidRPr="005B6334" w:rsidTr="00D06ECA">
        <w:tc>
          <w:tcPr>
            <w:tcW w:w="3634" w:type="dxa"/>
            <w:hideMark/>
          </w:tcPr>
          <w:p w:rsidR="006E49F2" w:rsidRDefault="006E49F2" w:rsidP="00D06ECA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6E49F2" w:rsidRPr="007C1594" w:rsidRDefault="006E49F2" w:rsidP="00D06ECA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:</w:t>
            </w:r>
            <w:r w:rsidRPr="007C1594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  <w:p w:rsidR="006E49F2" w:rsidRDefault="006E49F2" w:rsidP="00D06ECA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bộ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>, BGH (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để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B/c);</w:t>
            </w:r>
          </w:p>
          <w:p w:rsidR="006E49F2" w:rsidRPr="00326E60" w:rsidRDefault="006E49F2" w:rsidP="00D06ECA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giáo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viên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(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Thực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hiện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)</w:t>
            </w:r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6E49F2" w:rsidRDefault="006E49F2" w:rsidP="00D06ECA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Các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HS (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Thực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hiện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)</w:t>
            </w:r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6E49F2" w:rsidRDefault="006E49F2" w:rsidP="00D06ECA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Đăng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Website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nhà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trường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6E49F2" w:rsidRPr="00326E60" w:rsidRDefault="006E49F2" w:rsidP="00D06ECA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Lưu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VP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proofErr w:type="gramStart"/>
            <w:r w:rsidRPr="005B6334">
              <w:rPr>
                <w:rFonts w:cs="Times New Roman"/>
                <w:color w:val="000000" w:themeColor="text1"/>
                <w:sz w:val="22"/>
              </w:rPr>
              <w:t>trường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</w:t>
            </w:r>
            <w:proofErr w:type="gramEnd"/>
            <w:r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 xml:space="preserve"> 1b)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6E49F2" w:rsidRPr="005B6334" w:rsidRDefault="006E49F2" w:rsidP="00D06EC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TM. BAN THƯỜNG VỤ ĐOÀN TRƯỜNG</w:t>
            </w:r>
          </w:p>
          <w:p w:rsidR="006E49F2" w:rsidRDefault="006E49F2" w:rsidP="00D06ECA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017250" w:rsidRDefault="00017250" w:rsidP="00D06ECA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>đóng</w:t>
            </w:r>
            <w:proofErr w:type="spellEnd"/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>dấu</w:t>
            </w:r>
            <w:proofErr w:type="spellEnd"/>
            <w:r w:rsidRPr="00017250">
              <w:rPr>
                <w:rFonts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017250" w:rsidRDefault="00017250" w:rsidP="00D06ECA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</w:p>
          <w:p w:rsidR="00017250" w:rsidRDefault="00017250" w:rsidP="00D06ECA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 w:themeColor="text1"/>
                <w:sz w:val="28"/>
                <w:szCs w:val="28"/>
              </w:rPr>
              <w:t>ký</w:t>
            </w:r>
            <w:proofErr w:type="spellEnd"/>
            <w:r>
              <w:rPr>
                <w:rFonts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017250" w:rsidRDefault="00017250" w:rsidP="00D06ECA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</w:p>
          <w:p w:rsidR="00017250" w:rsidRPr="00017250" w:rsidRDefault="00017250" w:rsidP="00D06ECA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17250">
              <w:rPr>
                <w:rFonts w:cs="Times New Roman"/>
                <w:b/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017250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7250">
              <w:rPr>
                <w:rFonts w:cs="Times New Roman"/>
                <w:b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017250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7250">
              <w:rPr>
                <w:rFonts w:cs="Times New Roman"/>
                <w:b/>
                <w:color w:val="000000" w:themeColor="text1"/>
                <w:sz w:val="28"/>
                <w:szCs w:val="28"/>
              </w:rPr>
              <w:t>Tuyến</w:t>
            </w:r>
            <w:proofErr w:type="spellEnd"/>
          </w:p>
          <w:p w:rsidR="006E49F2" w:rsidRPr="005B6334" w:rsidRDefault="006E49F2" w:rsidP="00D06ECA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6E49F2" w:rsidRPr="005B6334" w:rsidRDefault="006E49F2" w:rsidP="00D06ECA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E49F2" w:rsidRPr="005B6334" w:rsidRDefault="006E49F2" w:rsidP="00D06ECA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E49F2" w:rsidRPr="005B6334" w:rsidRDefault="006E49F2" w:rsidP="00D06ECA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4E1487" w:rsidRPr="00A40129" w:rsidRDefault="004E1487" w:rsidP="00FF491C">
      <w:pPr>
        <w:ind w:left="0"/>
        <w:jc w:val="both"/>
        <w:rPr>
          <w:sz w:val="28"/>
          <w:szCs w:val="28"/>
        </w:rPr>
      </w:pPr>
    </w:p>
    <w:sectPr w:rsidR="004E1487" w:rsidRPr="00A40129" w:rsidSect="00FD580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7CB"/>
    <w:multiLevelType w:val="hybridMultilevel"/>
    <w:tmpl w:val="D95AD7B8"/>
    <w:lvl w:ilvl="0" w:tplc="BBFC57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5808"/>
    <w:rsid w:val="00017250"/>
    <w:rsid w:val="004B5EFB"/>
    <w:rsid w:val="004E1487"/>
    <w:rsid w:val="006E49F2"/>
    <w:rsid w:val="00773517"/>
    <w:rsid w:val="00A40129"/>
    <w:rsid w:val="00A41AE8"/>
    <w:rsid w:val="00C42136"/>
    <w:rsid w:val="00E13862"/>
    <w:rsid w:val="00E90D41"/>
    <w:rsid w:val="00FD5808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1C"/>
    <w:pPr>
      <w:ind w:left="720"/>
      <w:contextualSpacing/>
    </w:pPr>
  </w:style>
  <w:style w:type="paragraph" w:styleId="NormalWeb">
    <w:name w:val="Normal (Web)"/>
    <w:basedOn w:val="Normal"/>
    <w:rsid w:val="00FF491C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val="vi-VN" w:eastAsia="vi-VN"/>
    </w:rPr>
  </w:style>
  <w:style w:type="character" w:styleId="Emphasis">
    <w:name w:val="Emphasis"/>
    <w:qFormat/>
    <w:rsid w:val="00FF4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2017-10-03T07:25:00Z</dcterms:created>
  <dcterms:modified xsi:type="dcterms:W3CDTF">2017-10-03T08:22:00Z</dcterms:modified>
</cp:coreProperties>
</file>